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6" w:rsidRPr="00574F76" w:rsidRDefault="00574F76" w:rsidP="00574F76">
      <w:pPr>
        <w:keepNext/>
        <w:tabs>
          <w:tab w:val="left" w:pos="4646"/>
        </w:tabs>
        <w:ind w:left="-426"/>
        <w:jc w:val="center"/>
        <w:outlineLvl w:val="0"/>
        <w:rPr>
          <w:sz w:val="24"/>
          <w:szCs w:val="24"/>
        </w:rPr>
      </w:pPr>
      <w:r w:rsidRPr="00574F76">
        <w:rPr>
          <w:sz w:val="24"/>
          <w:szCs w:val="24"/>
        </w:rPr>
        <w:t xml:space="preserve">МУНИЦИПАЛЬНОЕ  БЮДЖЕТНОЕ  ОБЩЕОБРАЗОВАТЕЛЬНОЕ  УЧРЕЖДЕНИЕ </w:t>
      </w:r>
    </w:p>
    <w:p w:rsidR="00574F76" w:rsidRPr="00574F76" w:rsidRDefault="00574F76" w:rsidP="00574F76">
      <w:pPr>
        <w:keepNext/>
        <w:tabs>
          <w:tab w:val="left" w:pos="4646"/>
        </w:tabs>
        <w:ind w:left="-426"/>
        <w:jc w:val="center"/>
        <w:outlineLvl w:val="0"/>
        <w:rPr>
          <w:sz w:val="24"/>
          <w:szCs w:val="24"/>
        </w:rPr>
      </w:pPr>
      <w:r w:rsidRPr="00574F76">
        <w:rPr>
          <w:sz w:val="24"/>
          <w:szCs w:val="24"/>
        </w:rPr>
        <w:t>«НАВЛИНСКАЯ  СРЕДНЯЯ  ОБЩЕОБРАЗОВАТЕЛЬНАЯ  ШКОЛА»</w:t>
      </w:r>
    </w:p>
    <w:p w:rsidR="00574F76" w:rsidRPr="00574F76" w:rsidRDefault="00574F76" w:rsidP="00574F76">
      <w:pPr>
        <w:keepNext/>
        <w:tabs>
          <w:tab w:val="left" w:pos="4646"/>
        </w:tabs>
        <w:jc w:val="center"/>
        <w:outlineLvl w:val="0"/>
        <w:rPr>
          <w:sz w:val="24"/>
          <w:szCs w:val="24"/>
        </w:rPr>
      </w:pPr>
      <w:r w:rsidRPr="00574F76">
        <w:rPr>
          <w:sz w:val="24"/>
          <w:szCs w:val="24"/>
        </w:rPr>
        <w:t>ШАБЛЫКИНСКОГО  РАЙОНА  ОРЛОВСКОЙ  ОБЛАСТИ</w:t>
      </w:r>
    </w:p>
    <w:p w:rsidR="00574F76" w:rsidRPr="00574F76" w:rsidRDefault="00574F76" w:rsidP="00574F76">
      <w:pPr>
        <w:ind w:left="714" w:hanging="357"/>
        <w:jc w:val="center"/>
        <w:rPr>
          <w:sz w:val="24"/>
          <w:szCs w:val="24"/>
        </w:rPr>
      </w:pPr>
    </w:p>
    <w:p w:rsidR="00574F76" w:rsidRPr="00574F76" w:rsidRDefault="00574F76" w:rsidP="00574F76">
      <w:pPr>
        <w:ind w:left="714" w:hanging="357"/>
        <w:rPr>
          <w:sz w:val="24"/>
          <w:szCs w:val="24"/>
        </w:rPr>
      </w:pPr>
      <w:r w:rsidRPr="00574F76">
        <w:rPr>
          <w:sz w:val="24"/>
          <w:szCs w:val="24"/>
        </w:rPr>
        <w:t xml:space="preserve"> 303274 сНавляШаблыкинский район                           Телефон:  8(48644)     2-54-48</w:t>
      </w:r>
    </w:p>
    <w:p w:rsidR="00574F76" w:rsidRPr="00574F76" w:rsidRDefault="00574F76" w:rsidP="00574F76">
      <w:pPr>
        <w:pBdr>
          <w:bottom w:val="single" w:sz="12" w:space="1" w:color="auto"/>
        </w:pBdr>
        <w:tabs>
          <w:tab w:val="left" w:pos="5892"/>
        </w:tabs>
        <w:ind w:left="714" w:hanging="357"/>
        <w:rPr>
          <w:sz w:val="24"/>
          <w:szCs w:val="24"/>
        </w:rPr>
      </w:pPr>
      <w:r w:rsidRPr="00574F76">
        <w:rPr>
          <w:sz w:val="24"/>
          <w:szCs w:val="24"/>
        </w:rPr>
        <w:t xml:space="preserve"> Орловская обл.</w:t>
      </w:r>
      <w:r w:rsidRPr="00574F76">
        <w:rPr>
          <w:sz w:val="24"/>
          <w:szCs w:val="24"/>
        </w:rPr>
        <w:tab/>
        <w:t>Е-</w:t>
      </w:r>
      <w:r w:rsidRPr="00574F76">
        <w:rPr>
          <w:sz w:val="24"/>
          <w:szCs w:val="24"/>
          <w:lang w:val="en-US"/>
        </w:rPr>
        <w:t>mail</w:t>
      </w:r>
      <w:r w:rsidRPr="00574F76">
        <w:rPr>
          <w:sz w:val="24"/>
          <w:szCs w:val="24"/>
        </w:rPr>
        <w:t xml:space="preserve">: </w:t>
      </w:r>
      <w:r w:rsidRPr="00574F76">
        <w:rPr>
          <w:color w:val="000000"/>
          <w:sz w:val="24"/>
          <w:szCs w:val="24"/>
          <w:u w:val="single"/>
          <w:lang w:val="en-US"/>
        </w:rPr>
        <w:t>navlyaschool</w:t>
      </w:r>
      <w:r w:rsidRPr="00574F76">
        <w:rPr>
          <w:color w:val="000000"/>
          <w:sz w:val="24"/>
          <w:szCs w:val="24"/>
          <w:u w:val="single"/>
        </w:rPr>
        <w:t>@</w:t>
      </w:r>
      <w:r w:rsidRPr="00574F76">
        <w:rPr>
          <w:color w:val="000000"/>
          <w:sz w:val="24"/>
          <w:szCs w:val="24"/>
          <w:u w:val="single"/>
          <w:lang w:val="en-US"/>
        </w:rPr>
        <w:t>mail</w:t>
      </w:r>
      <w:r w:rsidRPr="00574F76">
        <w:rPr>
          <w:color w:val="000000"/>
          <w:sz w:val="24"/>
          <w:szCs w:val="24"/>
          <w:u w:val="single"/>
        </w:rPr>
        <w:t>.</w:t>
      </w:r>
      <w:r w:rsidRPr="00574F76">
        <w:rPr>
          <w:color w:val="000000"/>
          <w:sz w:val="24"/>
          <w:szCs w:val="24"/>
          <w:u w:val="single"/>
          <w:lang w:val="en-US"/>
        </w:rPr>
        <w:t>ru</w:t>
      </w:r>
    </w:p>
    <w:p w:rsidR="00920E9A" w:rsidRPr="00574F76" w:rsidRDefault="00920E9A" w:rsidP="00920E9A">
      <w:pPr>
        <w:jc w:val="center"/>
        <w:rPr>
          <w:b/>
          <w:bCs/>
          <w:sz w:val="28"/>
          <w:szCs w:val="28"/>
        </w:rPr>
      </w:pPr>
    </w:p>
    <w:p w:rsidR="00920E9A" w:rsidRPr="00574F76" w:rsidRDefault="00920E9A" w:rsidP="00920E9A">
      <w:pPr>
        <w:jc w:val="center"/>
        <w:rPr>
          <w:b/>
          <w:bCs/>
          <w:sz w:val="28"/>
          <w:szCs w:val="28"/>
        </w:rPr>
      </w:pPr>
    </w:p>
    <w:p w:rsidR="00920E9A" w:rsidRPr="00574F76" w:rsidRDefault="00920E9A" w:rsidP="00920E9A">
      <w:pPr>
        <w:jc w:val="center"/>
        <w:rPr>
          <w:b/>
          <w:bCs/>
          <w:sz w:val="28"/>
          <w:szCs w:val="28"/>
        </w:rPr>
      </w:pPr>
    </w:p>
    <w:p w:rsidR="00920E9A" w:rsidRPr="00574F76" w:rsidRDefault="00920E9A" w:rsidP="00574F76">
      <w:pPr>
        <w:rPr>
          <w:b/>
          <w:bCs/>
          <w:sz w:val="28"/>
          <w:szCs w:val="28"/>
        </w:rPr>
      </w:pPr>
    </w:p>
    <w:p w:rsidR="00920E9A" w:rsidRPr="00574F76" w:rsidRDefault="00920E9A" w:rsidP="00920E9A">
      <w:pPr>
        <w:jc w:val="center"/>
        <w:rPr>
          <w:b/>
          <w:bCs/>
          <w:sz w:val="28"/>
          <w:szCs w:val="28"/>
        </w:rPr>
      </w:pPr>
    </w:p>
    <w:p w:rsidR="00920E9A" w:rsidRPr="00574F76" w:rsidRDefault="00920E9A" w:rsidP="00920E9A">
      <w:pPr>
        <w:jc w:val="center"/>
        <w:rPr>
          <w:b/>
          <w:bCs/>
          <w:sz w:val="28"/>
          <w:szCs w:val="28"/>
        </w:rPr>
      </w:pPr>
    </w:p>
    <w:p w:rsidR="00920E9A" w:rsidRPr="00574F76" w:rsidRDefault="00920E9A" w:rsidP="00920E9A">
      <w:pPr>
        <w:jc w:val="center"/>
        <w:rPr>
          <w:b/>
          <w:bCs/>
          <w:sz w:val="28"/>
          <w:szCs w:val="28"/>
        </w:rPr>
      </w:pPr>
    </w:p>
    <w:p w:rsidR="00920E9A" w:rsidRPr="00574F76" w:rsidRDefault="00920E9A" w:rsidP="00920E9A">
      <w:pPr>
        <w:jc w:val="center"/>
        <w:rPr>
          <w:b/>
          <w:bCs/>
          <w:color w:val="C00000"/>
          <w:sz w:val="40"/>
          <w:szCs w:val="40"/>
        </w:rPr>
      </w:pPr>
      <w:r w:rsidRPr="00574F76">
        <w:rPr>
          <w:b/>
          <w:bCs/>
          <w:color w:val="C00000"/>
          <w:sz w:val="40"/>
          <w:szCs w:val="40"/>
        </w:rPr>
        <w:t>Программа преодоления неуспешности в обучении</w:t>
      </w:r>
    </w:p>
    <w:p w:rsidR="00920E9A" w:rsidRPr="00574F76" w:rsidRDefault="00920E9A" w:rsidP="00920E9A">
      <w:pPr>
        <w:jc w:val="center"/>
        <w:rPr>
          <w:b/>
          <w:bCs/>
          <w:color w:val="C00000"/>
          <w:sz w:val="40"/>
          <w:szCs w:val="40"/>
        </w:rPr>
      </w:pPr>
      <w:r w:rsidRPr="00574F76">
        <w:rPr>
          <w:b/>
          <w:bCs/>
          <w:color w:val="C00000"/>
          <w:sz w:val="40"/>
          <w:szCs w:val="40"/>
        </w:rPr>
        <w:t>истории и обществознания</w:t>
      </w:r>
    </w:p>
    <w:p w:rsidR="00E87429" w:rsidRPr="00574F76" w:rsidRDefault="00E87429">
      <w:pPr>
        <w:rPr>
          <w:sz w:val="28"/>
          <w:szCs w:val="28"/>
        </w:rPr>
      </w:pPr>
    </w:p>
    <w:p w:rsidR="00E8615E" w:rsidRPr="00574F76" w:rsidRDefault="00574F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-3810</wp:posOffset>
            </wp:positionV>
            <wp:extent cx="4943475" cy="3723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Default="00E8615E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Default="00574F76">
      <w:pPr>
        <w:rPr>
          <w:sz w:val="28"/>
          <w:szCs w:val="28"/>
        </w:rPr>
      </w:pPr>
    </w:p>
    <w:p w:rsidR="00574F76" w:rsidRPr="00574F76" w:rsidRDefault="00574F76">
      <w:pPr>
        <w:rPr>
          <w:sz w:val="28"/>
          <w:szCs w:val="28"/>
        </w:rPr>
      </w:pPr>
    </w:p>
    <w:p w:rsidR="00E8615E" w:rsidRPr="00574F76" w:rsidRDefault="005A32CC" w:rsidP="005A32CC">
      <w:pPr>
        <w:jc w:val="right"/>
        <w:rPr>
          <w:sz w:val="28"/>
          <w:szCs w:val="28"/>
        </w:rPr>
      </w:pPr>
      <w:r w:rsidRPr="00574F76">
        <w:rPr>
          <w:sz w:val="28"/>
          <w:szCs w:val="28"/>
        </w:rPr>
        <w:t>Учи</w:t>
      </w:r>
      <w:r w:rsidR="00604734" w:rsidRPr="00574F76">
        <w:rPr>
          <w:sz w:val="28"/>
          <w:szCs w:val="28"/>
        </w:rPr>
        <w:t xml:space="preserve">тель истории и обществознания </w:t>
      </w:r>
    </w:p>
    <w:p w:rsidR="005A32CC" w:rsidRPr="00574F76" w:rsidRDefault="00574F76" w:rsidP="005A32CC">
      <w:pPr>
        <w:jc w:val="right"/>
        <w:rPr>
          <w:sz w:val="28"/>
          <w:szCs w:val="28"/>
        </w:rPr>
      </w:pPr>
      <w:r w:rsidRPr="00574F76">
        <w:rPr>
          <w:sz w:val="28"/>
          <w:szCs w:val="28"/>
        </w:rPr>
        <w:t>Алдошкина Анна Владимировна</w:t>
      </w:r>
    </w:p>
    <w:p w:rsidR="00E8615E" w:rsidRPr="00574F76" w:rsidRDefault="00E8615E">
      <w:pPr>
        <w:rPr>
          <w:sz w:val="28"/>
          <w:szCs w:val="28"/>
        </w:rPr>
      </w:pPr>
      <w:bookmarkStart w:id="0" w:name="_GoBack"/>
      <w:bookmarkEnd w:id="0"/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E8615E">
      <w:pPr>
        <w:rPr>
          <w:sz w:val="28"/>
          <w:szCs w:val="28"/>
        </w:rPr>
      </w:pPr>
    </w:p>
    <w:p w:rsidR="00E8615E" w:rsidRPr="00574F76" w:rsidRDefault="00574F76" w:rsidP="00574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Навля, 2022-2023 учебный год</w:t>
      </w:r>
    </w:p>
    <w:p w:rsidR="00CF1BF8" w:rsidRPr="00574F76" w:rsidRDefault="00CF1BF8" w:rsidP="00CF1BF8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574F76">
        <w:rPr>
          <w:b/>
          <w:bCs/>
          <w:sz w:val="28"/>
          <w:szCs w:val="28"/>
        </w:rPr>
        <w:lastRenderedPageBreak/>
        <w:t>Пояснительная записка</w:t>
      </w:r>
    </w:p>
    <w:p w:rsidR="00CF1BF8" w:rsidRPr="00574F76" w:rsidRDefault="00CF1BF8" w:rsidP="00CF1BF8">
      <w:pPr>
        <w:jc w:val="both"/>
        <w:rPr>
          <w:bCs/>
          <w:color w:val="000000" w:themeColor="text1"/>
          <w:sz w:val="28"/>
          <w:szCs w:val="28"/>
        </w:rPr>
      </w:pPr>
      <w:r w:rsidRPr="00574F76">
        <w:rPr>
          <w:bCs/>
          <w:color w:val="000000" w:themeColor="text1"/>
          <w:sz w:val="28"/>
          <w:szCs w:val="28"/>
        </w:rPr>
        <w:t>Программа преодоления неуспешности в обучении истории и обществознания</w:t>
      </w:r>
      <w:r w:rsidRPr="00574F76">
        <w:rPr>
          <w:rFonts w:eastAsia="@Arial Unicode MS"/>
          <w:bCs/>
          <w:sz w:val="28"/>
          <w:szCs w:val="28"/>
        </w:rPr>
        <w:t xml:space="preserve"> разработана в соответствии с требованиями Закона «Об образовании», Федерального государственного образовательного стандарта образования, а также с учетом опыта работы МБОУ  </w:t>
      </w:r>
      <w:r w:rsidR="00574F76" w:rsidRPr="00574F76">
        <w:rPr>
          <w:rFonts w:eastAsia="@Arial Unicode MS"/>
          <w:bCs/>
          <w:sz w:val="28"/>
          <w:szCs w:val="28"/>
        </w:rPr>
        <w:t>«Навлинской СОШ»</w:t>
      </w:r>
      <w:r w:rsidRPr="00574F76">
        <w:rPr>
          <w:rFonts w:eastAsia="@Arial Unicode MS"/>
          <w:bCs/>
          <w:sz w:val="28"/>
          <w:szCs w:val="28"/>
        </w:rPr>
        <w:t xml:space="preserve"> по данной проблеме. </w:t>
      </w:r>
      <w:r w:rsidR="0078170D" w:rsidRPr="00574F76">
        <w:rPr>
          <w:sz w:val="28"/>
          <w:szCs w:val="28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учащимися.</w:t>
      </w:r>
    </w:p>
    <w:p w:rsidR="00E24B6B" w:rsidRPr="00574F76" w:rsidRDefault="00E24B6B" w:rsidP="00E24B6B">
      <w:pPr>
        <w:jc w:val="both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Проблема:</w:t>
      </w:r>
    </w:p>
    <w:p w:rsidR="00E24B6B" w:rsidRPr="00574F76" w:rsidRDefault="00E24B6B" w:rsidP="00E24B6B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Несоответствие  структуры образовательного пространства массовой школы, традиционных форм образования  особенностями личности каждого ребенка затруднения в обучении.</w:t>
      </w:r>
    </w:p>
    <w:p w:rsidR="00E24B6B" w:rsidRPr="00574F76" w:rsidRDefault="00E24B6B" w:rsidP="00E24B6B">
      <w:pPr>
        <w:jc w:val="both"/>
        <w:rPr>
          <w:b/>
          <w:sz w:val="28"/>
          <w:szCs w:val="28"/>
          <w:u w:val="single"/>
        </w:rPr>
      </w:pPr>
      <w:r w:rsidRPr="00574F76">
        <w:rPr>
          <w:b/>
          <w:sz w:val="28"/>
          <w:szCs w:val="28"/>
        </w:rPr>
        <w:t>Обоснование:</w:t>
      </w:r>
    </w:p>
    <w:p w:rsidR="00E24B6B" w:rsidRPr="00574F76" w:rsidRDefault="00E24B6B" w:rsidP="00E24B6B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Часть детей требует  особенного подхода к организации учебного процесса.</w:t>
      </w:r>
    </w:p>
    <w:p w:rsidR="00E24B6B" w:rsidRPr="00574F76" w:rsidRDefault="00E24B6B" w:rsidP="00E24B6B">
      <w:pPr>
        <w:jc w:val="both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Принципы построения:</w:t>
      </w:r>
    </w:p>
    <w:p w:rsidR="00E24B6B" w:rsidRPr="00574F76" w:rsidRDefault="00E24B6B" w:rsidP="00E24B6B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Приоритет индивидуальности, самоценности ребенка.</w:t>
      </w:r>
    </w:p>
    <w:p w:rsidR="00E24B6B" w:rsidRPr="00574F76" w:rsidRDefault="00E24B6B" w:rsidP="00E24B6B">
      <w:pPr>
        <w:jc w:val="both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Принципы реализации: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создание условий для реализации индивидуальных особенностей и возможностей личности;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выстраивания  ребенком  совместно со взрослыми индивидуального пути  развития.</w:t>
      </w:r>
    </w:p>
    <w:p w:rsidR="00E24B6B" w:rsidRPr="00574F76" w:rsidRDefault="00E24B6B" w:rsidP="00E24B6B">
      <w:pPr>
        <w:jc w:val="both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Цель программы:</w:t>
      </w:r>
    </w:p>
    <w:p w:rsidR="00E24B6B" w:rsidRPr="00574F76" w:rsidRDefault="00E24B6B" w:rsidP="00E24B6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создание условий для успешной самореализации и развития ребенка;</w:t>
      </w:r>
    </w:p>
    <w:p w:rsidR="00E24B6B" w:rsidRPr="00574F76" w:rsidRDefault="00E24B6B" w:rsidP="00E24B6B">
      <w:pPr>
        <w:jc w:val="both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Задачи:</w:t>
      </w:r>
    </w:p>
    <w:p w:rsidR="00E24B6B" w:rsidRPr="00574F76" w:rsidRDefault="00E24B6B" w:rsidP="00E24B6B">
      <w:pPr>
        <w:tabs>
          <w:tab w:val="left" w:leader="dot" w:pos="624"/>
        </w:tabs>
        <w:jc w:val="both"/>
        <w:rPr>
          <w:rFonts w:eastAsia="@Arial Unicode MS"/>
          <w:color w:val="000000"/>
          <w:sz w:val="28"/>
          <w:szCs w:val="28"/>
        </w:rPr>
      </w:pPr>
      <w:r w:rsidRPr="00574F76">
        <w:rPr>
          <w:rFonts w:eastAsia="@Arial Unicode MS"/>
          <w:color w:val="000000"/>
          <w:sz w:val="28"/>
          <w:szCs w:val="28"/>
        </w:rPr>
        <w:t>1.Своевременное выявление детей, имеющих проблемы в обучении, обусловленные различными причинами или особенностями  домашнего воспитания;</w:t>
      </w:r>
    </w:p>
    <w:p w:rsidR="00E24B6B" w:rsidRPr="00574F76" w:rsidRDefault="00E24B6B" w:rsidP="00E24B6B">
      <w:pPr>
        <w:tabs>
          <w:tab w:val="left" w:leader="dot" w:pos="624"/>
        </w:tabs>
        <w:jc w:val="both"/>
        <w:rPr>
          <w:rFonts w:eastAsia="@Arial Unicode MS"/>
          <w:color w:val="000000"/>
          <w:sz w:val="28"/>
          <w:szCs w:val="28"/>
        </w:rPr>
      </w:pPr>
      <w:r w:rsidRPr="00574F76">
        <w:rPr>
          <w:sz w:val="28"/>
          <w:szCs w:val="28"/>
        </w:rPr>
        <w:t>2.Развитие навыков самообразования, формирования культуры умственного труда.                                  3</w:t>
      </w:r>
      <w:r w:rsidRPr="00574F76">
        <w:rPr>
          <w:rFonts w:eastAsia="@Arial Unicode MS"/>
          <w:color w:val="000000"/>
          <w:sz w:val="28"/>
          <w:szCs w:val="28"/>
        </w:rPr>
        <w:t>.Определение особых образовательных потребностей данной категории учащихся; 4.</w:t>
      </w:r>
      <w:r w:rsidR="003C47E5" w:rsidRPr="00574F76">
        <w:rPr>
          <w:rFonts w:eastAsia="@Arial Unicode MS"/>
          <w:color w:val="000000"/>
          <w:sz w:val="28"/>
          <w:szCs w:val="28"/>
        </w:rPr>
        <w:t>С</w:t>
      </w:r>
      <w:r w:rsidRPr="00574F76">
        <w:rPr>
          <w:rFonts w:eastAsia="@Arial Unicode MS"/>
          <w:color w:val="000000"/>
          <w:sz w:val="28"/>
          <w:szCs w:val="28"/>
        </w:rPr>
        <w:t>оздание условий, способствующих освоению детьми этими учениками</w:t>
      </w:r>
      <w:r w:rsidR="003C47E5" w:rsidRPr="00574F76">
        <w:rPr>
          <w:rFonts w:eastAsia="@Arial Unicode MS"/>
          <w:color w:val="000000"/>
          <w:sz w:val="28"/>
          <w:szCs w:val="28"/>
        </w:rPr>
        <w:t xml:space="preserve"> основной образовательной </w:t>
      </w:r>
      <w:r w:rsidRPr="00574F76">
        <w:rPr>
          <w:rFonts w:eastAsia="@Arial Unicode MS"/>
          <w:color w:val="000000"/>
          <w:sz w:val="28"/>
          <w:szCs w:val="28"/>
        </w:rPr>
        <w:t>программы;</w:t>
      </w:r>
      <w:r w:rsidR="003C47E5" w:rsidRPr="00574F76">
        <w:rPr>
          <w:rFonts w:eastAsia="@Arial Unicode MS"/>
          <w:color w:val="000000"/>
          <w:sz w:val="28"/>
          <w:szCs w:val="28"/>
        </w:rPr>
        <w:t xml:space="preserve">                                                                                                                      5.Разработка и реализация индивидуальных учебных планов,  организация индивидуальных и (или) групповых занятий;</w:t>
      </w:r>
    </w:p>
    <w:p w:rsidR="00E24B6B" w:rsidRPr="00574F76" w:rsidRDefault="003C47E5" w:rsidP="00E24B6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6</w:t>
      </w:r>
      <w:r w:rsidR="00E24B6B" w:rsidRPr="00574F76">
        <w:rPr>
          <w:sz w:val="28"/>
          <w:szCs w:val="28"/>
        </w:rPr>
        <w:t>.Применение  технологии и методов  обучения, соответствующих уровню знаний и реальным  возможностям обучающихся.</w:t>
      </w:r>
    </w:p>
    <w:p w:rsidR="00E24B6B" w:rsidRPr="00574F76" w:rsidRDefault="00E24B6B" w:rsidP="00E24B6B">
      <w:pPr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Программа направлена на удовлетворение потребностей:</w:t>
      </w:r>
    </w:p>
    <w:p w:rsidR="00E24B6B" w:rsidRPr="00574F76" w:rsidRDefault="00E24B6B" w:rsidP="00E24B6B">
      <w:pPr>
        <w:jc w:val="both"/>
        <w:rPr>
          <w:i/>
          <w:sz w:val="28"/>
          <w:szCs w:val="28"/>
          <w:u w:val="single"/>
        </w:rPr>
      </w:pPr>
      <w:r w:rsidRPr="00574F76">
        <w:rPr>
          <w:i/>
          <w:sz w:val="28"/>
          <w:szCs w:val="28"/>
          <w:u w:val="single"/>
        </w:rPr>
        <w:t>учащихся: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получение  полного и среднего образования;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выбор формы получения образования.</w:t>
      </w:r>
    </w:p>
    <w:p w:rsidR="00E24B6B" w:rsidRPr="00574F76" w:rsidRDefault="00E24B6B" w:rsidP="00E24B6B">
      <w:pPr>
        <w:jc w:val="both"/>
        <w:rPr>
          <w:i/>
          <w:sz w:val="28"/>
          <w:szCs w:val="28"/>
          <w:u w:val="single"/>
        </w:rPr>
      </w:pPr>
      <w:r w:rsidRPr="00574F76">
        <w:rPr>
          <w:i/>
          <w:sz w:val="28"/>
          <w:szCs w:val="28"/>
          <w:u w:val="single"/>
        </w:rPr>
        <w:t>родителей: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в создании  наиболее комфортных условий обучения своего ребенка;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lastRenderedPageBreak/>
        <w:t>в стабилизации отношении в семье:  смягчение конфликтных ситуаций в школе.</w:t>
      </w:r>
    </w:p>
    <w:p w:rsidR="00E24B6B" w:rsidRPr="00574F76" w:rsidRDefault="00E24B6B" w:rsidP="00E24B6B">
      <w:pPr>
        <w:jc w:val="both"/>
        <w:rPr>
          <w:i/>
          <w:sz w:val="28"/>
          <w:szCs w:val="28"/>
          <w:u w:val="single"/>
        </w:rPr>
      </w:pPr>
      <w:r w:rsidRPr="00574F76">
        <w:rPr>
          <w:i/>
          <w:sz w:val="28"/>
          <w:szCs w:val="28"/>
          <w:u w:val="single"/>
        </w:rPr>
        <w:t>школы: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решение социально-педагогических и психологических  проблем детей  </w:t>
      </w:r>
    </w:p>
    <w:p w:rsidR="00E24B6B" w:rsidRPr="00574F76" w:rsidRDefault="00E24B6B" w:rsidP="00E24B6B">
      <w:pPr>
        <w:jc w:val="both"/>
        <w:rPr>
          <w:i/>
          <w:sz w:val="28"/>
          <w:szCs w:val="28"/>
          <w:u w:val="single"/>
        </w:rPr>
      </w:pPr>
      <w:r w:rsidRPr="00574F76">
        <w:rPr>
          <w:i/>
          <w:sz w:val="28"/>
          <w:szCs w:val="28"/>
          <w:u w:val="single"/>
        </w:rPr>
        <w:t>общества и государства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в реализации  общедоступности образования;</w:t>
      </w:r>
    </w:p>
    <w:p w:rsidR="00E24B6B" w:rsidRPr="00574F76" w:rsidRDefault="00E24B6B" w:rsidP="00E24B6B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адаптации системы  образования к уровням  и особенностям развития и подготовки обучающихся.</w:t>
      </w:r>
    </w:p>
    <w:p w:rsidR="00E55357" w:rsidRPr="00574F76" w:rsidRDefault="00E55357" w:rsidP="00E24B6B">
      <w:pPr>
        <w:spacing w:line="360" w:lineRule="auto"/>
        <w:rPr>
          <w:b/>
          <w:sz w:val="28"/>
          <w:szCs w:val="28"/>
        </w:rPr>
      </w:pPr>
    </w:p>
    <w:p w:rsidR="00E24B6B" w:rsidRPr="00574F76" w:rsidRDefault="00E24B6B" w:rsidP="00E24B6B">
      <w:pPr>
        <w:spacing w:line="360" w:lineRule="auto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План по реализации программы:</w:t>
      </w:r>
    </w:p>
    <w:p w:rsidR="00E24B6B" w:rsidRPr="00574F76" w:rsidRDefault="00E24B6B" w:rsidP="00E24B6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74F76">
        <w:rPr>
          <w:sz w:val="28"/>
          <w:szCs w:val="28"/>
        </w:rPr>
        <w:t>1.Наметить учащихся.</w:t>
      </w:r>
    </w:p>
    <w:p w:rsidR="00E24B6B" w:rsidRPr="00574F76" w:rsidRDefault="00E24B6B" w:rsidP="00E24B6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74F76">
        <w:rPr>
          <w:sz w:val="28"/>
          <w:szCs w:val="28"/>
        </w:rPr>
        <w:t>2.Провести диагностику психолого-педагогическую, цель которой выявить учебное отставание по темам, задачам и их темам, познавательным умениям, пониманию проблем и особенностей наук.</w:t>
      </w:r>
    </w:p>
    <w:p w:rsidR="00E55357" w:rsidRPr="00574F76" w:rsidRDefault="00E55357" w:rsidP="00E24B6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74F76">
        <w:rPr>
          <w:sz w:val="28"/>
          <w:szCs w:val="28"/>
        </w:rPr>
        <w:t>3.Составить расписание индивидуальных занятий в соответствии с учебным планом школы.</w:t>
      </w:r>
    </w:p>
    <w:p w:rsidR="00E24B6B" w:rsidRPr="00574F76" w:rsidRDefault="00E55357" w:rsidP="00E24B6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74F76">
        <w:rPr>
          <w:sz w:val="28"/>
          <w:szCs w:val="28"/>
        </w:rPr>
        <w:t>4</w:t>
      </w:r>
      <w:r w:rsidR="00E24B6B" w:rsidRPr="00574F76">
        <w:rPr>
          <w:sz w:val="28"/>
          <w:szCs w:val="28"/>
        </w:rPr>
        <w:t>.Составить  карту временного  и содержательного отставания. Определить:</w:t>
      </w:r>
    </w:p>
    <w:p w:rsidR="00E24B6B" w:rsidRPr="00574F76" w:rsidRDefault="00E24B6B" w:rsidP="00E24B6B">
      <w:pPr>
        <w:spacing w:line="360" w:lineRule="auto"/>
        <w:jc w:val="both"/>
        <w:rPr>
          <w:sz w:val="28"/>
          <w:szCs w:val="28"/>
        </w:rPr>
      </w:pPr>
      <w:r w:rsidRPr="00574F76">
        <w:rPr>
          <w:sz w:val="28"/>
          <w:szCs w:val="28"/>
        </w:rPr>
        <w:t>- срок, необходимый для того, чтобы догнать упущения по всем предметам;</w:t>
      </w:r>
    </w:p>
    <w:p w:rsidR="00E24B6B" w:rsidRPr="00574F76" w:rsidRDefault="00E24B6B" w:rsidP="00E24B6B">
      <w:pPr>
        <w:spacing w:line="360" w:lineRule="auto"/>
        <w:jc w:val="both"/>
        <w:rPr>
          <w:sz w:val="28"/>
          <w:szCs w:val="28"/>
        </w:rPr>
      </w:pPr>
      <w:r w:rsidRPr="00574F76">
        <w:rPr>
          <w:sz w:val="28"/>
          <w:szCs w:val="28"/>
        </w:rPr>
        <w:t>- необходимые меры и формы помощи;</w:t>
      </w:r>
    </w:p>
    <w:p w:rsidR="00E24B6B" w:rsidRPr="00574F76" w:rsidRDefault="00E24B6B" w:rsidP="00E24B6B">
      <w:pPr>
        <w:spacing w:line="360" w:lineRule="auto"/>
        <w:jc w:val="both"/>
        <w:rPr>
          <w:sz w:val="28"/>
          <w:szCs w:val="28"/>
        </w:rPr>
      </w:pPr>
      <w:r w:rsidRPr="00574F76">
        <w:rPr>
          <w:sz w:val="28"/>
          <w:szCs w:val="28"/>
        </w:rPr>
        <w:t>- распределение усилий, причем  все это надо делать с учащимися, и если это возможно, их родителями.</w:t>
      </w:r>
    </w:p>
    <w:p w:rsidR="00424ED7" w:rsidRPr="00574F76" w:rsidRDefault="00424ED7" w:rsidP="00E24B6B">
      <w:pPr>
        <w:tabs>
          <w:tab w:val="left" w:leader="dot" w:pos="624"/>
        </w:tabs>
        <w:rPr>
          <w:rFonts w:eastAsia="@Arial Unicode MS"/>
          <w:b/>
          <w:color w:val="000000"/>
          <w:sz w:val="28"/>
          <w:szCs w:val="28"/>
        </w:rPr>
      </w:pPr>
      <w:r w:rsidRPr="00574F76">
        <w:rPr>
          <w:rFonts w:eastAsia="@Arial Unicode MS"/>
          <w:b/>
          <w:color w:val="000000"/>
          <w:sz w:val="28"/>
          <w:szCs w:val="28"/>
        </w:rPr>
        <w:t>Педагогические технологии, используемые в образовательном процессе:</w:t>
      </w:r>
    </w:p>
    <w:p w:rsidR="00424ED7" w:rsidRPr="00574F76" w:rsidRDefault="00424ED7" w:rsidP="00424ED7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индивидуализация образовательного процесса;</w:t>
      </w:r>
    </w:p>
    <w:p w:rsidR="00424ED7" w:rsidRPr="00574F76" w:rsidRDefault="00424ED7" w:rsidP="00424ED7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обучение навыкам самообразовательной и поисковой деятельности;</w:t>
      </w:r>
    </w:p>
    <w:p w:rsidR="00424ED7" w:rsidRPr="00574F76" w:rsidRDefault="00424ED7" w:rsidP="00424ED7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диалоговая  форма обучения;</w:t>
      </w:r>
    </w:p>
    <w:p w:rsidR="00424ED7" w:rsidRPr="00574F76" w:rsidRDefault="00424ED7" w:rsidP="00424ED7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исследовательские методы обучения;</w:t>
      </w:r>
    </w:p>
    <w:p w:rsidR="00424ED7" w:rsidRPr="00574F76" w:rsidRDefault="00424ED7" w:rsidP="00424ED7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 xml:space="preserve">игровые формы </w:t>
      </w:r>
    </w:p>
    <w:p w:rsidR="00424ED7" w:rsidRPr="00574F76" w:rsidRDefault="00424ED7" w:rsidP="00424ED7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памятки, карточки, творческие задания.</w:t>
      </w:r>
    </w:p>
    <w:p w:rsidR="00424ED7" w:rsidRPr="00574F76" w:rsidRDefault="00424ED7" w:rsidP="00E24B6B">
      <w:pPr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Формы контроля и аттестации:</w:t>
      </w:r>
    </w:p>
    <w:p w:rsidR="00424ED7" w:rsidRPr="00574F76" w:rsidRDefault="00424ED7" w:rsidP="00424ED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устные письменные опросы;</w:t>
      </w:r>
    </w:p>
    <w:p w:rsidR="00424ED7" w:rsidRPr="00574F76" w:rsidRDefault="00424ED7" w:rsidP="00424ED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самостоятельные и проверочные работы;</w:t>
      </w:r>
    </w:p>
    <w:p w:rsidR="00424ED7" w:rsidRPr="00574F76" w:rsidRDefault="00424ED7" w:rsidP="00424ED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диагностические работы;</w:t>
      </w:r>
    </w:p>
    <w:p w:rsidR="00424ED7" w:rsidRPr="00574F76" w:rsidRDefault="00424ED7" w:rsidP="00424ED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предметные тесты;</w:t>
      </w:r>
    </w:p>
    <w:p w:rsidR="00424ED7" w:rsidRPr="00574F76" w:rsidRDefault="00424ED7" w:rsidP="00424ED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собеседования;</w:t>
      </w:r>
    </w:p>
    <w:p w:rsidR="00424ED7" w:rsidRPr="00574F76" w:rsidRDefault="00424ED7" w:rsidP="00424ED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sz w:val="28"/>
          <w:szCs w:val="28"/>
          <w:lang w:eastAsia="en-US"/>
        </w:rPr>
        <w:t>контрольные работы;</w:t>
      </w:r>
    </w:p>
    <w:p w:rsidR="00CF1BF8" w:rsidRPr="00574F76" w:rsidRDefault="00CF1BF8" w:rsidP="00CF1BF8">
      <w:pPr>
        <w:tabs>
          <w:tab w:val="left" w:leader="dot" w:pos="624"/>
        </w:tabs>
        <w:jc w:val="both"/>
        <w:rPr>
          <w:rFonts w:eastAsia="@Arial Unicode MS"/>
          <w:color w:val="000000"/>
          <w:sz w:val="28"/>
          <w:szCs w:val="28"/>
        </w:rPr>
      </w:pPr>
      <w:r w:rsidRPr="00574F76">
        <w:rPr>
          <w:rFonts w:eastAsia="@Arial Unicode MS"/>
          <w:color w:val="000000"/>
          <w:sz w:val="28"/>
          <w:szCs w:val="28"/>
        </w:rPr>
        <w:lastRenderedPageBreak/>
        <w:t xml:space="preserve">Содержание работы определяют следующие </w:t>
      </w:r>
      <w:r w:rsidRPr="00574F76">
        <w:rPr>
          <w:rFonts w:eastAsia="@Arial Unicode MS"/>
          <w:b/>
          <w:color w:val="000000"/>
          <w:sz w:val="28"/>
          <w:szCs w:val="28"/>
        </w:rPr>
        <w:t>принципы</w:t>
      </w:r>
      <w:r w:rsidRPr="00574F76">
        <w:rPr>
          <w:rFonts w:eastAsia="@Arial Unicode MS"/>
          <w:color w:val="000000"/>
          <w:sz w:val="28"/>
          <w:szCs w:val="28"/>
        </w:rPr>
        <w:t>:</w:t>
      </w:r>
    </w:p>
    <w:p w:rsidR="00CF1BF8" w:rsidRPr="00574F76" w:rsidRDefault="00CF1BF8" w:rsidP="00CF1BF8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  <w:sz w:val="28"/>
          <w:szCs w:val="28"/>
        </w:rPr>
      </w:pPr>
      <w:r w:rsidRPr="00574F76">
        <w:rPr>
          <w:rFonts w:eastAsia="@Arial Unicode MS"/>
          <w:color w:val="000000"/>
          <w:sz w:val="28"/>
          <w:szCs w:val="28"/>
        </w:rPr>
        <w:t xml:space="preserve">— </w:t>
      </w:r>
      <w:r w:rsidRPr="00574F76">
        <w:rPr>
          <w:rFonts w:eastAsia="@Arial Unicode MS"/>
          <w:b/>
          <w:i/>
          <w:iCs/>
          <w:color w:val="000000"/>
          <w:sz w:val="28"/>
          <w:szCs w:val="28"/>
        </w:rPr>
        <w:t>Соблюдение интересов ребёнка</w:t>
      </w:r>
      <w:r w:rsidRPr="00574F76">
        <w:rPr>
          <w:rFonts w:eastAsia="@Arial Unicode MS"/>
          <w:b/>
          <w:color w:val="000000"/>
          <w:sz w:val="28"/>
          <w:szCs w:val="28"/>
        </w:rPr>
        <w:t>.</w:t>
      </w:r>
      <w:r w:rsidRPr="00574F76">
        <w:rPr>
          <w:rFonts w:eastAsia="@Arial Unicode MS"/>
          <w:color w:val="000000"/>
          <w:sz w:val="28"/>
          <w:szCs w:val="28"/>
        </w:rPr>
        <w:t xml:space="preserve"> (Педагог призван решать проблему ребёнка с максимальной пользой и в интересах ребёнка)</w:t>
      </w:r>
    </w:p>
    <w:p w:rsidR="00CF1BF8" w:rsidRPr="00574F76" w:rsidRDefault="00CF1BF8" w:rsidP="00CF1BF8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  <w:sz w:val="28"/>
          <w:szCs w:val="28"/>
        </w:rPr>
      </w:pPr>
      <w:r w:rsidRPr="00574F76">
        <w:rPr>
          <w:rFonts w:eastAsia="@Arial Unicode MS"/>
          <w:color w:val="000000"/>
          <w:sz w:val="28"/>
          <w:szCs w:val="28"/>
        </w:rPr>
        <w:t>—</w:t>
      </w:r>
      <w:r w:rsidRPr="00574F76">
        <w:rPr>
          <w:rFonts w:eastAsia="@Arial Unicode MS"/>
          <w:b/>
          <w:i/>
          <w:iCs/>
          <w:color w:val="000000"/>
          <w:sz w:val="28"/>
          <w:szCs w:val="28"/>
        </w:rPr>
        <w:t xml:space="preserve"> Системность</w:t>
      </w:r>
      <w:r w:rsidRPr="00574F76">
        <w:rPr>
          <w:rFonts w:eastAsia="@Arial Unicode MS"/>
          <w:color w:val="000000"/>
          <w:sz w:val="28"/>
          <w:szCs w:val="28"/>
        </w:rPr>
        <w:t>. (Системный подход к анализу особенностей развития школьников, имеющих проблемы в обучении, согласованность и взаимодействие всех участников образовательного процесса)</w:t>
      </w:r>
    </w:p>
    <w:p w:rsidR="00CF1BF8" w:rsidRPr="00574F76" w:rsidRDefault="00CF1BF8" w:rsidP="00CF1BF8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  <w:sz w:val="28"/>
          <w:szCs w:val="28"/>
        </w:rPr>
      </w:pPr>
      <w:r w:rsidRPr="00574F76">
        <w:rPr>
          <w:rFonts w:eastAsia="@Arial Unicode MS"/>
          <w:color w:val="000000"/>
          <w:sz w:val="28"/>
          <w:szCs w:val="28"/>
        </w:rPr>
        <w:t xml:space="preserve">— </w:t>
      </w:r>
      <w:r w:rsidRPr="00574F76">
        <w:rPr>
          <w:rFonts w:eastAsia="@Arial Unicode MS"/>
          <w:b/>
          <w:i/>
          <w:iCs/>
          <w:color w:val="000000"/>
          <w:sz w:val="28"/>
          <w:szCs w:val="28"/>
        </w:rPr>
        <w:t>Непрерывность</w:t>
      </w:r>
      <w:r w:rsidRPr="00574F76">
        <w:rPr>
          <w:rFonts w:eastAsia="@Arial Unicode MS"/>
          <w:b/>
          <w:color w:val="000000"/>
          <w:sz w:val="28"/>
          <w:szCs w:val="28"/>
        </w:rPr>
        <w:t>.</w:t>
      </w:r>
      <w:r w:rsidRPr="00574F76">
        <w:rPr>
          <w:rFonts w:eastAsia="@Arial Unicode MS"/>
          <w:color w:val="000000"/>
          <w:sz w:val="28"/>
          <w:szCs w:val="28"/>
        </w:rPr>
        <w:t xml:space="preserve"> (Оказание помощи до полного решения проблемы или определения подхода к её решению)</w:t>
      </w:r>
    </w:p>
    <w:p w:rsidR="00CF1BF8" w:rsidRPr="00574F76" w:rsidRDefault="00CF1BF8" w:rsidP="00CF1BF8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  <w:sz w:val="28"/>
          <w:szCs w:val="28"/>
        </w:rPr>
      </w:pPr>
      <w:r w:rsidRPr="00574F76">
        <w:rPr>
          <w:rFonts w:eastAsia="@Arial Unicode MS"/>
          <w:color w:val="000000"/>
          <w:sz w:val="28"/>
          <w:szCs w:val="28"/>
        </w:rPr>
        <w:t>—</w:t>
      </w:r>
      <w:r w:rsidRPr="00574F76">
        <w:rPr>
          <w:rFonts w:eastAsia="@Arial Unicode MS"/>
          <w:b/>
          <w:i/>
          <w:iCs/>
          <w:color w:val="000000"/>
          <w:sz w:val="28"/>
          <w:szCs w:val="28"/>
        </w:rPr>
        <w:t>Вариативность</w:t>
      </w:r>
      <w:r w:rsidRPr="00574F76">
        <w:rPr>
          <w:rFonts w:eastAsia="@Arial Unicode MS"/>
          <w:b/>
          <w:color w:val="000000"/>
          <w:sz w:val="28"/>
          <w:szCs w:val="28"/>
        </w:rPr>
        <w:t>.</w:t>
      </w:r>
      <w:r w:rsidRPr="00574F76">
        <w:rPr>
          <w:rFonts w:eastAsia="@Arial Unicode MS"/>
          <w:color w:val="000000"/>
          <w:sz w:val="28"/>
          <w:szCs w:val="28"/>
        </w:rPr>
        <w:t xml:space="preserve"> (Создание вариативных условий для получения образования детьми).</w:t>
      </w:r>
    </w:p>
    <w:p w:rsidR="00CF1BF8" w:rsidRPr="00574F76" w:rsidRDefault="00CF1BF8" w:rsidP="00CF1BF8">
      <w:pPr>
        <w:tabs>
          <w:tab w:val="left" w:leader="dot" w:pos="624"/>
        </w:tabs>
        <w:ind w:firstLine="339"/>
        <w:jc w:val="both"/>
        <w:rPr>
          <w:rFonts w:ascii="NewtonCSanPin" w:eastAsia="@Arial Unicode MS" w:hAnsi="NewtonCSanPin" w:cs="NewtonCSanPin"/>
          <w:color w:val="000000"/>
          <w:sz w:val="28"/>
          <w:szCs w:val="28"/>
        </w:rPr>
      </w:pPr>
      <w:r w:rsidRPr="00574F76">
        <w:rPr>
          <w:rFonts w:eastAsia="@Arial Unicode MS"/>
          <w:color w:val="000000"/>
          <w:sz w:val="28"/>
          <w:szCs w:val="28"/>
        </w:rPr>
        <w:t>—</w:t>
      </w:r>
      <w:r w:rsidRPr="00574F76">
        <w:rPr>
          <w:rFonts w:eastAsia="@Arial Unicode MS"/>
          <w:b/>
          <w:i/>
          <w:iCs/>
          <w:color w:val="000000"/>
          <w:sz w:val="28"/>
          <w:szCs w:val="28"/>
        </w:rPr>
        <w:t>Рекомендательный характер оказания помощи</w:t>
      </w:r>
      <w:r w:rsidRPr="00574F76">
        <w:rPr>
          <w:rFonts w:eastAsia="@Arial Unicode MS"/>
          <w:b/>
          <w:color w:val="000000"/>
          <w:sz w:val="28"/>
          <w:szCs w:val="28"/>
        </w:rPr>
        <w:t>.</w:t>
      </w:r>
      <w:r w:rsidRPr="00574F76">
        <w:rPr>
          <w:rFonts w:ascii="NewtonCSanPin" w:eastAsia="@Arial Unicode MS" w:hAnsi="NewtonCSanPin" w:cs="NewtonCSanPin"/>
          <w:color w:val="000000"/>
          <w:sz w:val="28"/>
          <w:szCs w:val="28"/>
        </w:rPr>
        <w:t>(С</w:t>
      </w:r>
      <w:r w:rsidRPr="00574F76">
        <w:rPr>
          <w:rFonts w:eastAsia="@Arial Unicode MS"/>
          <w:color w:val="000000"/>
          <w:sz w:val="28"/>
          <w:szCs w:val="28"/>
        </w:rPr>
        <w:t>облюдение гарантированных законодательством прав родителей).</w:t>
      </w:r>
    </w:p>
    <w:p w:rsidR="00CF1BF8" w:rsidRPr="00574F76" w:rsidRDefault="00CF1BF8" w:rsidP="00422B7F">
      <w:pPr>
        <w:ind w:firstLine="540"/>
        <w:jc w:val="both"/>
        <w:rPr>
          <w:sz w:val="28"/>
          <w:szCs w:val="28"/>
        </w:rPr>
      </w:pPr>
    </w:p>
    <w:p w:rsidR="00E8615E" w:rsidRPr="00574F76" w:rsidRDefault="00E8615E" w:rsidP="003C47E5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По мнению специалистов, школьные трудности, которые не были вовремя выявлены и скомпенсированы, приводят к неуспеваемости. </w:t>
      </w:r>
      <w:r w:rsidRPr="00574F76">
        <w:rPr>
          <w:b/>
          <w:i/>
          <w:sz w:val="28"/>
          <w:szCs w:val="28"/>
        </w:rPr>
        <w:t>Под неуспеваемостью</w:t>
      </w:r>
      <w:r w:rsidRPr="00574F76">
        <w:rPr>
          <w:sz w:val="28"/>
          <w:szCs w:val="28"/>
        </w:rPr>
        <w:t xml:space="preserve">обычно имеют в виду неудовлетворительные оценки по какому-либо предмету (или по всем предметам сразу) в четверти или в году.Школьная неуспеваемость может спровоцировать возникновение </w:t>
      </w:r>
      <w:r w:rsidRPr="00574F76">
        <w:rPr>
          <w:b/>
          <w:i/>
          <w:sz w:val="28"/>
          <w:szCs w:val="28"/>
        </w:rPr>
        <w:t>школьной дезадаптации</w:t>
      </w:r>
      <w:r w:rsidRPr="00574F76">
        <w:rPr>
          <w:sz w:val="28"/>
          <w:szCs w:val="28"/>
        </w:rPr>
        <w:t>, то есть такого состояния учащихся, при котором они не усваивают учебную программу, испытывают трудности при взаимодействии со сверстниками и учителями.</w:t>
      </w:r>
    </w:p>
    <w:p w:rsidR="00E8615E" w:rsidRPr="00574F76" w:rsidRDefault="00E8615E" w:rsidP="003C47E5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Понятие «неуспеваемость» по-разному трактуется в педагогической и психологической литературе. Педагогика рассматривает как источник неуспеваемости формы, методы организации обучения и даже систему образования в целом.</w:t>
      </w:r>
    </w:p>
    <w:p w:rsidR="00E8615E" w:rsidRPr="00574F76" w:rsidRDefault="00E8615E" w:rsidP="003C47E5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E8615E" w:rsidRPr="00574F76" w:rsidRDefault="00E8615E" w:rsidP="003C47E5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Типы неуспеваемости:</w:t>
      </w:r>
    </w:p>
    <w:p w:rsidR="00E8615E" w:rsidRPr="00574F76" w:rsidRDefault="00E8615E" w:rsidP="00E8615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b/>
          <w:i/>
          <w:sz w:val="28"/>
          <w:szCs w:val="28"/>
        </w:rPr>
        <w:t>Абсолютная неуспеваемость</w:t>
      </w:r>
      <w:r w:rsidRPr="00574F76">
        <w:rPr>
          <w:sz w:val="28"/>
          <w:szCs w:val="28"/>
        </w:rPr>
        <w:t xml:space="preserve"> выражена оценкой «неудовлетворительно» и соотносится с минимальными требованиями школьной программы.</w:t>
      </w:r>
    </w:p>
    <w:p w:rsidR="00E8615E" w:rsidRPr="00574F76" w:rsidRDefault="00E8615E" w:rsidP="00E8615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b/>
          <w:i/>
          <w:sz w:val="28"/>
          <w:szCs w:val="28"/>
        </w:rPr>
        <w:t>Относительная неуспеваемость</w:t>
      </w:r>
      <w:r w:rsidRPr="00574F76">
        <w:rPr>
          <w:sz w:val="28"/>
          <w:szCs w:val="28"/>
        </w:rPr>
        <w:t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:rsidR="00E8615E" w:rsidRPr="00574F76" w:rsidRDefault="00E8615E" w:rsidP="003C47E5">
      <w:pPr>
        <w:jc w:val="both"/>
        <w:rPr>
          <w:sz w:val="28"/>
          <w:szCs w:val="28"/>
        </w:rPr>
      </w:pPr>
      <w:r w:rsidRPr="00574F76">
        <w:rPr>
          <w:i/>
          <w:sz w:val="28"/>
          <w:szCs w:val="28"/>
        </w:rPr>
        <w:t xml:space="preserve">Под </w:t>
      </w:r>
      <w:r w:rsidRPr="00574F76">
        <w:rPr>
          <w:b/>
          <w:i/>
          <w:sz w:val="28"/>
          <w:szCs w:val="28"/>
        </w:rPr>
        <w:t>неуспешностью</w:t>
      </w:r>
      <w:r w:rsidRPr="00574F76">
        <w:rPr>
          <w:sz w:val="28"/>
          <w:szCs w:val="28"/>
        </w:rPr>
        <w:t xml:space="preserve"> обычно понимают любую деятельность, которая не сопровождается достижением желаемого результата (успеха).</w:t>
      </w:r>
    </w:p>
    <w:p w:rsidR="00E8615E" w:rsidRPr="00574F76" w:rsidRDefault="00E8615E" w:rsidP="003C47E5">
      <w:pPr>
        <w:jc w:val="both"/>
        <w:rPr>
          <w:sz w:val="28"/>
          <w:szCs w:val="28"/>
        </w:rPr>
      </w:pPr>
      <w:r w:rsidRPr="00574F76">
        <w:rPr>
          <w:b/>
          <w:sz w:val="28"/>
          <w:szCs w:val="28"/>
        </w:rPr>
        <w:t>Факторы, усиливающие неуспешность</w:t>
      </w:r>
      <w:r w:rsidRPr="00574F76">
        <w:rPr>
          <w:sz w:val="28"/>
          <w:szCs w:val="28"/>
        </w:rPr>
        <w:t>:</w:t>
      </w:r>
    </w:p>
    <w:p w:rsidR="00E8615E" w:rsidRPr="00574F76" w:rsidRDefault="00E8615E" w:rsidP="00E8615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Генетическое неблагополучие;</w:t>
      </w:r>
    </w:p>
    <w:p w:rsidR="00E8615E" w:rsidRPr="00574F76" w:rsidRDefault="00E8615E" w:rsidP="00E8615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Физиологические недостатки;</w:t>
      </w:r>
    </w:p>
    <w:p w:rsidR="00E8615E" w:rsidRPr="00574F76" w:rsidRDefault="00E8615E" w:rsidP="00E8615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Социальная среда.</w:t>
      </w:r>
    </w:p>
    <w:p w:rsidR="00E8615E" w:rsidRPr="00574F76" w:rsidRDefault="00E8615E" w:rsidP="00CD573D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Вопрос о профилактике неуспешности обучения был неоднократно предметом </w:t>
      </w:r>
      <w:r w:rsidRPr="00574F76">
        <w:rPr>
          <w:sz w:val="28"/>
          <w:szCs w:val="28"/>
        </w:rPr>
        <w:lastRenderedPageBreak/>
        <w:t xml:space="preserve">обсуждения на заседаниях  </w:t>
      </w:r>
      <w:r w:rsidR="00574F76" w:rsidRPr="00574F76">
        <w:rPr>
          <w:sz w:val="28"/>
          <w:szCs w:val="28"/>
        </w:rPr>
        <w:t>Р</w:t>
      </w:r>
      <w:r w:rsidRPr="00574F76">
        <w:rPr>
          <w:sz w:val="28"/>
          <w:szCs w:val="28"/>
        </w:rPr>
        <w:t>МО</w:t>
      </w:r>
      <w:r w:rsidR="00422B7F" w:rsidRPr="00574F76">
        <w:rPr>
          <w:sz w:val="28"/>
          <w:szCs w:val="28"/>
        </w:rPr>
        <w:t xml:space="preserve"> учителей истории и обществознания наше</w:t>
      </w:r>
      <w:r w:rsidR="00574F76" w:rsidRPr="00574F76">
        <w:rPr>
          <w:sz w:val="28"/>
          <w:szCs w:val="28"/>
        </w:rPr>
        <w:t>горайона</w:t>
      </w:r>
      <w:r w:rsidRPr="00574F76">
        <w:rPr>
          <w:sz w:val="28"/>
          <w:szCs w:val="28"/>
        </w:rPr>
        <w:t>.</w:t>
      </w:r>
    </w:p>
    <w:p w:rsidR="00E8615E" w:rsidRPr="00574F76" w:rsidRDefault="00E8615E" w:rsidP="00CD573D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обучающимися.</w:t>
      </w:r>
    </w:p>
    <w:p w:rsidR="00E8615E" w:rsidRPr="00574F76" w:rsidRDefault="00E8615E" w:rsidP="00CD573D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Одним из элементов системы работы управления по преодолению неуспешности обучения является создание </w:t>
      </w:r>
      <w:r w:rsidRPr="00574F76">
        <w:rPr>
          <w:b/>
          <w:i/>
          <w:sz w:val="28"/>
          <w:szCs w:val="28"/>
        </w:rPr>
        <w:t>системы мониторинга</w:t>
      </w:r>
      <w:r w:rsidRPr="00574F76">
        <w:rPr>
          <w:i/>
          <w:sz w:val="28"/>
          <w:szCs w:val="28"/>
        </w:rPr>
        <w:t xml:space="preserve"> (</w:t>
      </w:r>
      <w:r w:rsidRPr="00574F76">
        <w:rPr>
          <w:sz w:val="28"/>
          <w:szCs w:val="28"/>
        </w:rPr>
        <w:t>психологического, здоровья, социологического, уровня обученности).</w:t>
      </w:r>
    </w:p>
    <w:p w:rsidR="00E8615E" w:rsidRPr="00574F76" w:rsidRDefault="00E8615E" w:rsidP="00CD573D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К сожалению, в школах часто бывает так, что сначала учащийся начинает не успевать по нескольким предметам, и лишь потом учитель начинает помогать ему. Это неверная позиция. Неуспешный ученик – это учащийся сумма знаний которого меньше суммы его пробелов в знаниях. И тогда в работе учителя возникает вопрос об индивидуализации. Имея диагностику, зная семью, ее проблемы, учитель-предметник в пространстве образовательного процесса строит свою работу, используя различные направления воздействия на ребенка: медико-психолого-педагогическое сопровождение, организацию познавательной деятельности, индивидуальное и дифференцированное обучение, развитие общеучебных умений и навыков, организацию самостоятельной работы. Учителя-предметники планируют свою работу так, что на уроке для каждого ученика создается ситуация успеха. Учебный материал разбивается на уровни, формируются критерии оценки деятельности учащихся: программа</w:t>
      </w:r>
      <w:r w:rsidR="00422B7F" w:rsidRPr="00574F76">
        <w:rPr>
          <w:sz w:val="28"/>
          <w:szCs w:val="28"/>
        </w:rPr>
        <w:t>-</w:t>
      </w:r>
      <w:r w:rsidRPr="00574F76">
        <w:rPr>
          <w:sz w:val="28"/>
          <w:szCs w:val="28"/>
        </w:rPr>
        <w:t xml:space="preserve">максимум и </w:t>
      </w:r>
      <w:r w:rsidR="00422B7F" w:rsidRPr="00574F76">
        <w:rPr>
          <w:sz w:val="28"/>
          <w:szCs w:val="28"/>
        </w:rPr>
        <w:t>программа-</w:t>
      </w:r>
      <w:r w:rsidRPr="00574F76">
        <w:rPr>
          <w:sz w:val="28"/>
          <w:szCs w:val="28"/>
        </w:rPr>
        <w:t>минимум. Учитель определяет уровень развития знаний, умений, навыков учащихся, их готовность к дальнейшему изучению материала, выделяется материал для повторения каждым учеником, формируется карта индивидуальных до</w:t>
      </w:r>
      <w:r w:rsidR="00422B7F" w:rsidRPr="00574F76">
        <w:rPr>
          <w:sz w:val="28"/>
          <w:szCs w:val="28"/>
        </w:rPr>
        <w:t xml:space="preserve">стижений учащихся. </w:t>
      </w:r>
    </w:p>
    <w:p w:rsidR="00CD573D" w:rsidRPr="00574F76" w:rsidRDefault="00CD573D" w:rsidP="00260F0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Найдя причину отклонения в развитии ребенка, учитель ищет наиболее подходящие средства для устранения недостатков.</w:t>
      </w:r>
    </w:p>
    <w:p w:rsidR="00F772FC" w:rsidRPr="00574F76" w:rsidRDefault="00F772FC" w:rsidP="00260F08">
      <w:pPr>
        <w:jc w:val="both"/>
        <w:rPr>
          <w:sz w:val="28"/>
          <w:szCs w:val="28"/>
        </w:rPr>
      </w:pPr>
    </w:p>
    <w:p w:rsidR="00F772FC" w:rsidRPr="00574F76" w:rsidRDefault="00F772FC" w:rsidP="00260F08">
      <w:pPr>
        <w:jc w:val="both"/>
        <w:rPr>
          <w:sz w:val="28"/>
          <w:szCs w:val="28"/>
        </w:rPr>
      </w:pPr>
    </w:p>
    <w:p w:rsidR="00F772FC" w:rsidRPr="00574F76" w:rsidRDefault="00F772FC" w:rsidP="00260F08">
      <w:pPr>
        <w:jc w:val="both"/>
        <w:rPr>
          <w:sz w:val="28"/>
          <w:szCs w:val="28"/>
        </w:rPr>
      </w:pPr>
    </w:p>
    <w:p w:rsidR="00F772FC" w:rsidRDefault="00F772FC" w:rsidP="00260F08">
      <w:pPr>
        <w:jc w:val="both"/>
        <w:rPr>
          <w:sz w:val="28"/>
          <w:szCs w:val="28"/>
        </w:rPr>
      </w:pPr>
    </w:p>
    <w:p w:rsidR="00574F76" w:rsidRDefault="00574F76" w:rsidP="00260F08">
      <w:pPr>
        <w:jc w:val="both"/>
        <w:rPr>
          <w:sz w:val="28"/>
          <w:szCs w:val="28"/>
        </w:rPr>
      </w:pPr>
    </w:p>
    <w:p w:rsidR="00574F76" w:rsidRDefault="00574F76" w:rsidP="00260F08">
      <w:pPr>
        <w:jc w:val="both"/>
        <w:rPr>
          <w:sz w:val="28"/>
          <w:szCs w:val="28"/>
        </w:rPr>
      </w:pPr>
    </w:p>
    <w:p w:rsidR="00574F76" w:rsidRDefault="00574F76" w:rsidP="00260F08">
      <w:pPr>
        <w:jc w:val="both"/>
        <w:rPr>
          <w:sz w:val="28"/>
          <w:szCs w:val="28"/>
        </w:rPr>
      </w:pPr>
    </w:p>
    <w:p w:rsidR="00574F76" w:rsidRDefault="00574F76" w:rsidP="00260F08">
      <w:pPr>
        <w:jc w:val="both"/>
        <w:rPr>
          <w:sz w:val="28"/>
          <w:szCs w:val="28"/>
        </w:rPr>
      </w:pPr>
    </w:p>
    <w:p w:rsidR="00574F76" w:rsidRPr="00574F76" w:rsidRDefault="00574F76" w:rsidP="00260F08">
      <w:pPr>
        <w:jc w:val="both"/>
        <w:rPr>
          <w:sz w:val="28"/>
          <w:szCs w:val="28"/>
        </w:rPr>
      </w:pPr>
    </w:p>
    <w:p w:rsidR="00F772FC" w:rsidRPr="00574F76" w:rsidRDefault="00F772FC" w:rsidP="00260F08">
      <w:pPr>
        <w:jc w:val="both"/>
        <w:rPr>
          <w:sz w:val="28"/>
          <w:szCs w:val="28"/>
        </w:rPr>
      </w:pPr>
    </w:p>
    <w:p w:rsidR="00CD573D" w:rsidRPr="00574F76" w:rsidRDefault="00CD573D" w:rsidP="00CD573D">
      <w:pPr>
        <w:ind w:firstLine="540"/>
        <w:jc w:val="center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Оказание помощи неуспевающему ученику на уроке.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720"/>
      </w:tblGrid>
      <w:tr w:rsidR="00CD573D" w:rsidRPr="00574F76" w:rsidTr="00935FD2">
        <w:trPr>
          <w:trHeight w:val="465"/>
        </w:trPr>
        <w:tc>
          <w:tcPr>
            <w:tcW w:w="2520" w:type="dxa"/>
          </w:tcPr>
          <w:p w:rsidR="00CD573D" w:rsidRPr="00574F76" w:rsidRDefault="00CD573D" w:rsidP="00935FD2">
            <w:pPr>
              <w:ind w:firstLine="540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Этапы урока</w:t>
            </w:r>
          </w:p>
        </w:tc>
        <w:tc>
          <w:tcPr>
            <w:tcW w:w="6720" w:type="dxa"/>
          </w:tcPr>
          <w:p w:rsidR="00CD573D" w:rsidRPr="00574F76" w:rsidRDefault="00CD573D" w:rsidP="00935FD2">
            <w:pPr>
              <w:ind w:firstLine="540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Виды помощи в учении</w:t>
            </w:r>
          </w:p>
        </w:tc>
      </w:tr>
      <w:tr w:rsidR="00CD573D" w:rsidRPr="00574F76" w:rsidTr="00935FD2">
        <w:trPr>
          <w:trHeight w:val="1847"/>
        </w:trPr>
        <w:tc>
          <w:tcPr>
            <w:tcW w:w="2520" w:type="dxa"/>
          </w:tcPr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В процессе контроля за подготовленностью учащихся.</w:t>
            </w:r>
          </w:p>
        </w:tc>
        <w:tc>
          <w:tcPr>
            <w:tcW w:w="6720" w:type="dxa"/>
          </w:tcPr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Создание атмосферы особой доброжелательности при опросе.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Снижение темпа опроса, разрешение дольше готовиться.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Предложения учащимся примерного плана ответа.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 xml:space="preserve">Разрешение пользоваться наглядными пособиями, </w:t>
            </w:r>
            <w:r w:rsidRPr="00574F76">
              <w:rPr>
                <w:sz w:val="28"/>
                <w:szCs w:val="28"/>
              </w:rPr>
              <w:lastRenderedPageBreak/>
              <w:t>помогающими излагать суть явления.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Стимулирование оценкой, подбадриванием, похвалой.</w:t>
            </w:r>
          </w:p>
        </w:tc>
      </w:tr>
      <w:tr w:rsidR="00CD573D" w:rsidRPr="00574F76" w:rsidTr="00935FD2">
        <w:trPr>
          <w:trHeight w:val="1816"/>
        </w:trPr>
        <w:tc>
          <w:tcPr>
            <w:tcW w:w="2520" w:type="dxa"/>
          </w:tcPr>
          <w:p w:rsidR="00CD573D" w:rsidRPr="00574F76" w:rsidRDefault="00CD573D" w:rsidP="00935FD2">
            <w:pPr>
              <w:ind w:firstLine="72"/>
              <w:rPr>
                <w:i/>
                <w:sz w:val="28"/>
                <w:szCs w:val="28"/>
              </w:rPr>
            </w:pPr>
            <w:r w:rsidRPr="00574F76">
              <w:rPr>
                <w:i/>
                <w:sz w:val="28"/>
                <w:szCs w:val="28"/>
              </w:rPr>
              <w:lastRenderedPageBreak/>
              <w:t>При изложении нового материала.</w:t>
            </w:r>
          </w:p>
        </w:tc>
        <w:tc>
          <w:tcPr>
            <w:tcW w:w="6720" w:type="dxa"/>
          </w:tcPr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Применение мер поддержания интереса к усвоению темы.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CD573D" w:rsidRPr="00574F76" w:rsidTr="00935FD2">
        <w:trPr>
          <w:trHeight w:val="3105"/>
        </w:trPr>
        <w:tc>
          <w:tcPr>
            <w:tcW w:w="2520" w:type="dxa"/>
          </w:tcPr>
          <w:p w:rsidR="00CD573D" w:rsidRPr="00574F76" w:rsidRDefault="00CD573D" w:rsidP="00935FD2">
            <w:pPr>
              <w:ind w:firstLine="72"/>
              <w:rPr>
                <w:i/>
                <w:sz w:val="28"/>
                <w:szCs w:val="28"/>
              </w:rPr>
            </w:pPr>
            <w:r w:rsidRPr="00574F76">
              <w:rPr>
                <w:i/>
                <w:sz w:val="28"/>
                <w:szCs w:val="28"/>
              </w:rPr>
              <w:t>В ходе самостоятельной работы на уроке.</w:t>
            </w:r>
          </w:p>
        </w:tc>
        <w:tc>
          <w:tcPr>
            <w:tcW w:w="6720" w:type="dxa"/>
          </w:tcPr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Разбивка заданий на дозы, этапы, выделение в сложных заданиях ряда простых.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Ссылка на аналогичное задание, выполненное ранее.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Напоминание приема и способа выполнения задания.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Указание на необходимость актуализировать то или иное знание.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Стимулирование самостоятельных действий слабоуспевающих.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CD573D" w:rsidRPr="00574F76" w:rsidTr="00935FD2">
        <w:trPr>
          <w:trHeight w:val="2060"/>
        </w:trPr>
        <w:tc>
          <w:tcPr>
            <w:tcW w:w="2520" w:type="dxa"/>
          </w:tcPr>
          <w:p w:rsidR="00CD573D" w:rsidRPr="00574F76" w:rsidRDefault="00CD573D" w:rsidP="00935FD2">
            <w:pPr>
              <w:ind w:firstLine="72"/>
              <w:rPr>
                <w:i/>
                <w:sz w:val="28"/>
                <w:szCs w:val="28"/>
              </w:rPr>
            </w:pPr>
            <w:r w:rsidRPr="00574F76">
              <w:rPr>
                <w:i/>
                <w:sz w:val="28"/>
                <w:szCs w:val="28"/>
              </w:rPr>
              <w:t>При организации самостоятельной работы.</w:t>
            </w:r>
          </w:p>
        </w:tc>
        <w:tc>
          <w:tcPr>
            <w:tcW w:w="6720" w:type="dxa"/>
          </w:tcPr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Выбор для групп слабоуспевающих наиболее рациональной системы заданий.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  <w:p w:rsidR="00CD573D" w:rsidRPr="00574F76" w:rsidRDefault="00CD573D" w:rsidP="00935FD2">
            <w:pPr>
              <w:ind w:firstLine="72"/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CD573D" w:rsidRPr="00574F76" w:rsidRDefault="00CD573D" w:rsidP="00CD573D">
      <w:pPr>
        <w:jc w:val="both"/>
        <w:rPr>
          <w:sz w:val="28"/>
          <w:szCs w:val="28"/>
        </w:rPr>
      </w:pPr>
    </w:p>
    <w:p w:rsidR="00574F76" w:rsidRDefault="00574F76" w:rsidP="00640538">
      <w:pPr>
        <w:ind w:firstLine="540"/>
        <w:jc w:val="center"/>
        <w:rPr>
          <w:b/>
          <w:sz w:val="28"/>
          <w:szCs w:val="28"/>
        </w:rPr>
      </w:pPr>
    </w:p>
    <w:p w:rsidR="00574F76" w:rsidRDefault="00574F76" w:rsidP="00640538">
      <w:pPr>
        <w:ind w:firstLine="540"/>
        <w:jc w:val="center"/>
        <w:rPr>
          <w:b/>
          <w:sz w:val="28"/>
          <w:szCs w:val="28"/>
        </w:rPr>
      </w:pPr>
    </w:p>
    <w:p w:rsidR="00574F76" w:rsidRDefault="00574F76" w:rsidP="00640538">
      <w:pPr>
        <w:ind w:firstLine="540"/>
        <w:jc w:val="center"/>
        <w:rPr>
          <w:b/>
          <w:sz w:val="28"/>
          <w:szCs w:val="28"/>
        </w:rPr>
      </w:pPr>
    </w:p>
    <w:p w:rsidR="00574F76" w:rsidRDefault="00574F76" w:rsidP="00640538">
      <w:pPr>
        <w:ind w:firstLine="540"/>
        <w:jc w:val="center"/>
        <w:rPr>
          <w:b/>
          <w:sz w:val="28"/>
          <w:szCs w:val="28"/>
        </w:rPr>
      </w:pPr>
    </w:p>
    <w:p w:rsidR="00640538" w:rsidRPr="00574F76" w:rsidRDefault="00640538" w:rsidP="00640538">
      <w:pPr>
        <w:ind w:firstLine="540"/>
        <w:jc w:val="center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Система работы по формированию положительного отношения к учению у неуспевающих школьников.</w:t>
      </w:r>
    </w:p>
    <w:tbl>
      <w:tblPr>
        <w:tblStyle w:val="a8"/>
        <w:tblW w:w="10490" w:type="dxa"/>
        <w:tblInd w:w="-743" w:type="dxa"/>
        <w:tblLayout w:type="fixed"/>
        <w:tblLook w:val="01E0"/>
      </w:tblPr>
      <w:tblGrid>
        <w:gridCol w:w="2308"/>
        <w:gridCol w:w="1804"/>
        <w:gridCol w:w="2090"/>
        <w:gridCol w:w="2365"/>
        <w:gridCol w:w="1923"/>
      </w:tblGrid>
      <w:tr w:rsidR="00640538" w:rsidRPr="00574F76" w:rsidTr="00F772FC">
        <w:tc>
          <w:tcPr>
            <w:tcW w:w="2308" w:type="dxa"/>
            <w:vMerge w:val="restart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Формируемые отношения</w:t>
            </w:r>
          </w:p>
        </w:tc>
        <w:tc>
          <w:tcPr>
            <w:tcW w:w="8182" w:type="dxa"/>
            <w:gridSpan w:val="4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Этапы работы</w:t>
            </w:r>
          </w:p>
        </w:tc>
      </w:tr>
      <w:tr w:rsidR="00640538" w:rsidRPr="00574F76" w:rsidTr="00F772FC">
        <w:tc>
          <w:tcPr>
            <w:tcW w:w="2308" w:type="dxa"/>
            <w:vMerge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1 этап</w:t>
            </w:r>
          </w:p>
        </w:tc>
        <w:tc>
          <w:tcPr>
            <w:tcW w:w="2090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2 этап</w:t>
            </w:r>
          </w:p>
        </w:tc>
        <w:tc>
          <w:tcPr>
            <w:tcW w:w="2365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3 этап</w:t>
            </w:r>
          </w:p>
        </w:tc>
        <w:tc>
          <w:tcPr>
            <w:tcW w:w="1923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4 этап</w:t>
            </w:r>
          </w:p>
        </w:tc>
      </w:tr>
      <w:tr w:rsidR="00640538" w:rsidRPr="00574F76" w:rsidTr="00F772FC">
        <w:tc>
          <w:tcPr>
            <w:tcW w:w="2308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 xml:space="preserve">Отношение к содержанию </w:t>
            </w:r>
            <w:r w:rsidRPr="00574F76">
              <w:rPr>
                <w:sz w:val="28"/>
                <w:szCs w:val="28"/>
              </w:rPr>
              <w:lastRenderedPageBreak/>
              <w:t>учебного материала.</w:t>
            </w:r>
          </w:p>
        </w:tc>
        <w:tc>
          <w:tcPr>
            <w:tcW w:w="1804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lastRenderedPageBreak/>
              <w:t xml:space="preserve">Наиболее легкий </w:t>
            </w:r>
            <w:r w:rsidRPr="00574F76">
              <w:rPr>
                <w:sz w:val="28"/>
                <w:szCs w:val="28"/>
              </w:rPr>
              <w:lastRenderedPageBreak/>
              <w:t>занимательный материал независимо от его важности, значимости.</w:t>
            </w:r>
          </w:p>
        </w:tc>
        <w:tc>
          <w:tcPr>
            <w:tcW w:w="2090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lastRenderedPageBreak/>
              <w:t xml:space="preserve">Занимательный материал, </w:t>
            </w:r>
            <w:r w:rsidRPr="00574F76">
              <w:rPr>
                <w:sz w:val="28"/>
                <w:szCs w:val="28"/>
              </w:rPr>
              <w:lastRenderedPageBreak/>
              <w:t>касающийся сущности изучаемого</w:t>
            </w:r>
            <w:r w:rsidR="00F772FC" w:rsidRPr="00574F76">
              <w:rPr>
                <w:sz w:val="28"/>
                <w:szCs w:val="28"/>
              </w:rPr>
              <w:t xml:space="preserve"> предмета</w:t>
            </w:r>
            <w:r w:rsidRPr="00574F76">
              <w:rPr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lastRenderedPageBreak/>
              <w:t xml:space="preserve">Существенный, важный, но </w:t>
            </w:r>
            <w:r w:rsidRPr="00574F76">
              <w:rPr>
                <w:sz w:val="28"/>
                <w:szCs w:val="28"/>
              </w:rPr>
              <w:lastRenderedPageBreak/>
              <w:t>непривлекательный материал.</w:t>
            </w:r>
          </w:p>
        </w:tc>
        <w:tc>
          <w:tcPr>
            <w:tcW w:w="1923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</w:p>
        </w:tc>
      </w:tr>
      <w:tr w:rsidR="00640538" w:rsidRPr="00574F76" w:rsidTr="00F772FC">
        <w:tc>
          <w:tcPr>
            <w:tcW w:w="2308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lastRenderedPageBreak/>
              <w:t>Отношение к процессу учения (усвоение знаний).</w:t>
            </w:r>
          </w:p>
        </w:tc>
        <w:tc>
          <w:tcPr>
            <w:tcW w:w="1804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Действует учитель, ученик только воспринимает.</w:t>
            </w:r>
          </w:p>
        </w:tc>
        <w:tc>
          <w:tcPr>
            <w:tcW w:w="2090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Ведущим остается учитель, ученик участвует в отдельных звеньях процесса.</w:t>
            </w:r>
          </w:p>
        </w:tc>
        <w:tc>
          <w:tcPr>
            <w:tcW w:w="2365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923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Ученик действует самостоятельно.</w:t>
            </w:r>
          </w:p>
        </w:tc>
      </w:tr>
      <w:tr w:rsidR="00640538" w:rsidRPr="00574F76" w:rsidTr="00F772FC">
        <w:tc>
          <w:tcPr>
            <w:tcW w:w="2308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Отношение к себе, своим силам.</w:t>
            </w:r>
          </w:p>
        </w:tc>
        <w:tc>
          <w:tcPr>
            <w:tcW w:w="1804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Поощрение успехов в учебе, работе, не требующей усилий.</w:t>
            </w:r>
          </w:p>
        </w:tc>
        <w:tc>
          <w:tcPr>
            <w:tcW w:w="2090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Поощрение успеха к работе, требующей некоторых усилий.</w:t>
            </w:r>
          </w:p>
        </w:tc>
        <w:tc>
          <w:tcPr>
            <w:tcW w:w="2365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Поощрение успеха в работе, требующей значимых усилий.</w:t>
            </w:r>
          </w:p>
        </w:tc>
        <w:tc>
          <w:tcPr>
            <w:tcW w:w="1923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</w:p>
        </w:tc>
      </w:tr>
      <w:tr w:rsidR="00640538" w:rsidRPr="00574F76" w:rsidTr="00F772FC">
        <w:tc>
          <w:tcPr>
            <w:tcW w:w="2308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Отношение к учителю (коллективу).</w:t>
            </w:r>
          </w:p>
        </w:tc>
        <w:tc>
          <w:tcPr>
            <w:tcW w:w="1804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Подчеркнутая объективность, нейтралитет.</w:t>
            </w:r>
          </w:p>
        </w:tc>
        <w:tc>
          <w:tcPr>
            <w:tcW w:w="2090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2365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  <w:r w:rsidRPr="00574F76">
              <w:rPr>
                <w:sz w:val="28"/>
                <w:szCs w:val="28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1923" w:type="dxa"/>
          </w:tcPr>
          <w:p w:rsidR="00640538" w:rsidRPr="00574F76" w:rsidRDefault="00640538" w:rsidP="00640538">
            <w:pPr>
              <w:rPr>
                <w:sz w:val="28"/>
                <w:szCs w:val="28"/>
              </w:rPr>
            </w:pPr>
          </w:p>
        </w:tc>
      </w:tr>
    </w:tbl>
    <w:p w:rsidR="00640538" w:rsidRPr="00574F76" w:rsidRDefault="00640538" w:rsidP="00640538">
      <w:pPr>
        <w:jc w:val="both"/>
        <w:rPr>
          <w:sz w:val="28"/>
          <w:szCs w:val="28"/>
        </w:rPr>
      </w:pP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Необходима разработка технологий индивидуализации школьного образования. Говоря об индивидуализации обучения необходимо выделить два основных аспекта:</w:t>
      </w:r>
    </w:p>
    <w:p w:rsidR="00640538" w:rsidRPr="00574F76" w:rsidRDefault="00640538" w:rsidP="008F3DF5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учет индивидуальных особенностей детей с последующей адаптацией учебного процесса к индивидуальным особенностям каждого ребенка;</w:t>
      </w:r>
    </w:p>
    <w:p w:rsidR="00640538" w:rsidRPr="00574F76" w:rsidRDefault="00640538" w:rsidP="00FB5EAF">
      <w:pPr>
        <w:pStyle w:val="a7"/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оказание каждому ребенку индивидуальной педагогической помощи с целью развития его индивидуальных ресурсов.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Обучение – это длительный процесс и складывается он из отдельных уроков. Урок, есть основное звено процесса обучения. Как любой трудовой процесс урок включает в себя работника (ученика), предмет его труда (получение знаний), необходимые средства и орудия. Совокупность трудовых операций, осуществляемых учеником, образует технологический процесс, который подчинен определенным требованиям. Концепция образования и должна обуславливаться и строится на данных требованиях. Эти требования можно сформулировать следующим образом: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отчетливая целенаправленность урока;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lastRenderedPageBreak/>
        <w:t>оптимальный психологический режим;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оптимальный темп и ритм работы;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систематическая последовательность и преемственность учебных операций;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завершенность операций;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достаточное организационное  и материальное обеспечение;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непрерывный контроль и самоконтроль;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восстановление делового равновесия при его нарушении (коррекция);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закрепление и усовершенствование знаний  и умений;</w:t>
      </w:r>
    </w:p>
    <w:p w:rsidR="00640538" w:rsidRPr="00574F76" w:rsidRDefault="00640538" w:rsidP="008F3DF5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8"/>
          <w:szCs w:val="28"/>
        </w:rPr>
      </w:pPr>
      <w:r w:rsidRPr="00574F76">
        <w:rPr>
          <w:sz w:val="28"/>
          <w:szCs w:val="28"/>
        </w:rPr>
        <w:t>экономия времени на уроке.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Исходя из этих требований к современному уроку, строится работа, создавая для каждой группы учащихся свою индивидуальную траекторию развития на каждый конкретный урок.</w:t>
      </w:r>
    </w:p>
    <w:p w:rsidR="00640538" w:rsidRPr="00574F76" w:rsidRDefault="00640538" w:rsidP="00640538">
      <w:pPr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Факторы преодоления неуспешности в обучении</w:t>
      </w:r>
      <w:r w:rsidR="00260F08" w:rsidRPr="00574F76">
        <w:rPr>
          <w:b/>
          <w:sz w:val="28"/>
          <w:szCs w:val="28"/>
        </w:rPr>
        <w:t>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 углубленного обучения отдельным предметам, основой для профессиональной ориентации обучающихся, важным фактором формирования личности ребенка, а также его социализации в общество. </w:t>
      </w:r>
    </w:p>
    <w:p w:rsidR="00640538" w:rsidRPr="00574F76" w:rsidRDefault="00640538" w:rsidP="00640538">
      <w:pPr>
        <w:rPr>
          <w:sz w:val="28"/>
          <w:szCs w:val="28"/>
        </w:rPr>
      </w:pPr>
      <w:r w:rsidRPr="00574F76">
        <w:rPr>
          <w:sz w:val="28"/>
          <w:szCs w:val="28"/>
        </w:rPr>
        <w:t>Достижение успешности обусловлено различными факторами, определяющими жизнедеятельность ребенка:</w:t>
      </w:r>
    </w:p>
    <w:p w:rsidR="00640538" w:rsidRPr="00574F76" w:rsidRDefault="00640538" w:rsidP="00640538">
      <w:pPr>
        <w:rPr>
          <w:sz w:val="28"/>
          <w:szCs w:val="28"/>
        </w:rPr>
      </w:pPr>
    </w:p>
    <w:p w:rsidR="00640538" w:rsidRPr="00574F76" w:rsidRDefault="00640538" w:rsidP="00640538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574F76">
        <w:rPr>
          <w:sz w:val="28"/>
          <w:szCs w:val="28"/>
        </w:rPr>
        <w:t>- Социальное благополучие (неблагополучие) семьи;                                                                                   - Готовность ребенка к получению образования;                                                                            - Готовность школы предоставить необходимые образовательные услуги;                                                 - Наличие социального запроса на образование.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В связи с наличием учащихся,  имеющими трудности в усвоении программы,  МО учителей истории и обществознания рассмотрело на заседании вопрос об оказании им помощи. Была спланирована  работа психолога и учителей по преодолению  неуспешности.</w:t>
      </w:r>
    </w:p>
    <w:p w:rsidR="00640538" w:rsidRPr="00574F76" w:rsidRDefault="00640538" w:rsidP="00640538">
      <w:pPr>
        <w:jc w:val="both"/>
        <w:rPr>
          <w:bCs/>
          <w:sz w:val="28"/>
          <w:szCs w:val="28"/>
        </w:rPr>
      </w:pPr>
      <w:r w:rsidRPr="00574F76">
        <w:rPr>
          <w:bCs/>
          <w:sz w:val="28"/>
          <w:szCs w:val="28"/>
        </w:rPr>
        <w:t>Построение образовательной деятельности в соответствии с факторами, формирующими неуспешность ученика</w:t>
      </w:r>
    </w:p>
    <w:p w:rsidR="00640538" w:rsidRPr="00574F76" w:rsidRDefault="00640538" w:rsidP="00640538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4F76">
        <w:rPr>
          <w:rFonts w:eastAsia="Calibri"/>
          <w:i/>
          <w:iCs/>
          <w:sz w:val="28"/>
          <w:szCs w:val="28"/>
          <w:lang w:eastAsia="en-US"/>
        </w:rPr>
        <w:t>Готовность ребенка к получению образования</w:t>
      </w:r>
      <w:r w:rsidRPr="00574F76">
        <w:rPr>
          <w:rFonts w:eastAsia="Calibri"/>
          <w:sz w:val="28"/>
          <w:szCs w:val="28"/>
          <w:lang w:eastAsia="en-US"/>
        </w:rPr>
        <w:t xml:space="preserve"> диагностируется  во время его обучения в школе. Различают психологическую, специальную учебную, физическую и социальную готовность к обучению. Недостижение учащимся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</w:t>
      </w:r>
    </w:p>
    <w:p w:rsidR="00640538" w:rsidRPr="00574F76" w:rsidRDefault="00640538" w:rsidP="00640538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spacing w:after="200"/>
        <w:jc w:val="both"/>
        <w:rPr>
          <w:sz w:val="28"/>
          <w:szCs w:val="28"/>
        </w:rPr>
      </w:pPr>
      <w:r w:rsidRPr="00574F76">
        <w:rPr>
          <w:i/>
          <w:iCs/>
          <w:sz w:val="28"/>
          <w:szCs w:val="28"/>
        </w:rPr>
        <w:t>Фактор социального благополучия семьи</w:t>
      </w:r>
      <w:r w:rsidRPr="00574F76">
        <w:rPr>
          <w:sz w:val="28"/>
          <w:szCs w:val="28"/>
        </w:rPr>
        <w:t xml:space="preserve"> проявляется в наличии материальной базы семьи, достаточной для предоставления ребенка запрашиваемого образования, образовательным уровнем родителей, достаточным для формирования потребностей в образовании и для оказания помощи ребенку в обучении, благоприятном психологическом климате семьи как формирующей основе формирования личности ребенка.</w:t>
      </w:r>
    </w:p>
    <w:p w:rsidR="00640538" w:rsidRPr="00574F76" w:rsidRDefault="00640538" w:rsidP="00FB5EAF">
      <w:pPr>
        <w:tabs>
          <w:tab w:val="num" w:pos="0"/>
        </w:tabs>
        <w:jc w:val="both"/>
        <w:rPr>
          <w:sz w:val="28"/>
          <w:szCs w:val="28"/>
        </w:rPr>
      </w:pPr>
      <w:r w:rsidRPr="00574F76">
        <w:rPr>
          <w:sz w:val="28"/>
          <w:szCs w:val="28"/>
        </w:rPr>
        <w:lastRenderedPageBreak/>
        <w:t xml:space="preserve">Деятельностный подход к решению проблем обучения ребенка состоит в выстраивании системы оказания помощи ребенку при наличии у него различных трудностей в обучении. Так, социальная служба школы осуществляет помощь семье при наличии материальных затруднений. Классный руководитель изучает  причины пропусков уроков – один из самых болезненных для школы факторов неблагополучия в обучении,   выявляя среди них социальные, психологические. Совместно с психологом школы  формируется индивидуальная программа преодоления неуспешности в обучении. Другим направлением оказания помощи обучающимся является реализация программы ликвидации пробелов в обучении. Эта программа построена на анализе результатов обучения, осуществляется с использованием школьной системы мониторинга и подкреплена планированием и анализом. </w:t>
      </w:r>
      <w:r w:rsidRPr="00574F76">
        <w:rPr>
          <w:bCs/>
          <w:sz w:val="28"/>
          <w:szCs w:val="28"/>
        </w:rPr>
        <w:t>Формирование индивидуальной программы преодоления неуспешности в обучении является второй целью данной программы.</w:t>
      </w:r>
    </w:p>
    <w:p w:rsidR="00640538" w:rsidRPr="00574F76" w:rsidRDefault="00640538" w:rsidP="00640538">
      <w:pPr>
        <w:jc w:val="both"/>
        <w:rPr>
          <w:bCs/>
          <w:sz w:val="28"/>
          <w:szCs w:val="28"/>
        </w:rPr>
      </w:pPr>
      <w:r w:rsidRPr="00574F76">
        <w:rPr>
          <w:sz w:val="28"/>
          <w:szCs w:val="28"/>
        </w:rPr>
        <w:t xml:space="preserve">В виду сказанного, одним из важнейших направлений деятельности учителя является исследование и диагностика условий жизнедеятельности  обучения ребенка, изучение влияния перечисленных факторов на результаты образовательной деятельности. С учетом этих факторов осуществляется планирование и корректировка работы педагога. В свою очередь,  реализация  этого направления способствует осуществлению цели </w:t>
      </w:r>
      <w:r w:rsidRPr="00574F76">
        <w:rPr>
          <w:bCs/>
          <w:sz w:val="28"/>
          <w:szCs w:val="28"/>
        </w:rPr>
        <w:t>формирования системного подхода к  достижению успеха в обучении.</w:t>
      </w:r>
    </w:p>
    <w:p w:rsidR="00640538" w:rsidRPr="00574F76" w:rsidRDefault="00640538" w:rsidP="00640538">
      <w:pPr>
        <w:tabs>
          <w:tab w:val="num" w:pos="0"/>
        </w:tabs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Мониторинг и диагностика результатов обучения предполагают исследование вопроса качества обучения и поиск критериев успешности. В связи с этим одной из целей программы преодоления неуспешности является </w:t>
      </w:r>
      <w:r w:rsidRPr="00574F76">
        <w:rPr>
          <w:bCs/>
          <w:i/>
          <w:iCs/>
          <w:sz w:val="28"/>
          <w:szCs w:val="28"/>
        </w:rPr>
        <w:t>исследование причин и корректировка образовательной деятельности</w:t>
      </w:r>
      <w:r w:rsidRPr="00574F76">
        <w:rPr>
          <w:sz w:val="28"/>
          <w:szCs w:val="28"/>
        </w:rPr>
        <w:t xml:space="preserve"> на основе результатов школьного мониторинга.</w:t>
      </w:r>
    </w:p>
    <w:p w:rsidR="00640538" w:rsidRPr="00574F76" w:rsidRDefault="00640538" w:rsidP="00640538">
      <w:pPr>
        <w:tabs>
          <w:tab w:val="num" w:pos="0"/>
        </w:tabs>
        <w:jc w:val="both"/>
        <w:rPr>
          <w:sz w:val="28"/>
          <w:szCs w:val="28"/>
        </w:rPr>
      </w:pPr>
      <w:r w:rsidRPr="00574F76">
        <w:rPr>
          <w:sz w:val="28"/>
          <w:szCs w:val="28"/>
        </w:rPr>
        <w:t>Готовность школы к предоставлению различных образовательных услуг развивается в направлении повышения квалификации педагогов, а также в формировании различных направлений образовательной деятельности в школе. Дифференцированный подход к решению индивидуальных проблем в обучении гарантируется различными системами обучения: коррекционно-развивающей,  массовой и прогнозируемой профильной.</w:t>
      </w:r>
    </w:p>
    <w:p w:rsidR="00640538" w:rsidRPr="00574F76" w:rsidRDefault="00640538" w:rsidP="00640538">
      <w:pPr>
        <w:tabs>
          <w:tab w:val="num" w:pos="0"/>
        </w:tabs>
        <w:jc w:val="both"/>
        <w:rPr>
          <w:sz w:val="28"/>
          <w:szCs w:val="28"/>
        </w:rPr>
      </w:pPr>
      <w:r w:rsidRPr="00574F76">
        <w:rPr>
          <w:bCs/>
          <w:sz w:val="28"/>
          <w:szCs w:val="28"/>
        </w:rPr>
        <w:t>Дальнейшее их развитие, предоставление каждому обучающемуся индивидуальной траектории обучения является целью реализации как данной, так и всей школьной  образовательной программы.</w:t>
      </w:r>
    </w:p>
    <w:p w:rsidR="00640538" w:rsidRPr="00574F76" w:rsidRDefault="00640538" w:rsidP="00640538">
      <w:pPr>
        <w:tabs>
          <w:tab w:val="num" w:pos="0"/>
        </w:tabs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Программа преодоления неуспешности основывается на результатах мониторинга образовательной деятельности, который ведется по направлениям:</w:t>
      </w:r>
    </w:p>
    <w:p w:rsidR="00640538" w:rsidRPr="00574F76" w:rsidRDefault="00FB5EAF" w:rsidP="00FB5EAF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574F76">
        <w:rPr>
          <w:sz w:val="28"/>
          <w:szCs w:val="28"/>
        </w:rPr>
        <w:t xml:space="preserve">- </w:t>
      </w:r>
      <w:r w:rsidR="00640538" w:rsidRPr="00574F76">
        <w:rPr>
          <w:sz w:val="28"/>
          <w:szCs w:val="28"/>
        </w:rPr>
        <w:t>Результаты обучения по классам и параллелям;</w:t>
      </w:r>
      <w:r w:rsidRPr="00574F76">
        <w:rPr>
          <w:sz w:val="28"/>
          <w:szCs w:val="28"/>
        </w:rPr>
        <w:t xml:space="preserve">- </w:t>
      </w:r>
      <w:r w:rsidR="00640538" w:rsidRPr="00574F76">
        <w:rPr>
          <w:sz w:val="28"/>
          <w:szCs w:val="28"/>
        </w:rPr>
        <w:t>Успешность в обучении отдельных обучающихся, индивидуальные трудности в обучении;</w:t>
      </w:r>
      <w:r w:rsidRPr="00574F76">
        <w:rPr>
          <w:sz w:val="28"/>
          <w:szCs w:val="28"/>
        </w:rPr>
        <w:t xml:space="preserve">- </w:t>
      </w:r>
      <w:r w:rsidR="00640538" w:rsidRPr="00574F76">
        <w:rPr>
          <w:sz w:val="28"/>
          <w:szCs w:val="28"/>
        </w:rPr>
        <w:t>Результативность работы учителей;</w:t>
      </w:r>
      <w:r w:rsidRPr="00574F76">
        <w:rPr>
          <w:sz w:val="28"/>
          <w:szCs w:val="28"/>
        </w:rPr>
        <w:t xml:space="preserve">- </w:t>
      </w:r>
      <w:r w:rsidR="00640538" w:rsidRPr="00574F76">
        <w:rPr>
          <w:sz w:val="28"/>
          <w:szCs w:val="28"/>
        </w:rPr>
        <w:t>Трудности в освоении образовательных программ.</w:t>
      </w:r>
    </w:p>
    <w:p w:rsidR="00640538" w:rsidRPr="00574F76" w:rsidRDefault="00640538" w:rsidP="00640538">
      <w:pPr>
        <w:rPr>
          <w:sz w:val="28"/>
          <w:szCs w:val="28"/>
        </w:rPr>
      </w:pPr>
      <w:r w:rsidRPr="00574F76">
        <w:rPr>
          <w:sz w:val="28"/>
          <w:szCs w:val="28"/>
        </w:rPr>
        <w:t xml:space="preserve">Ежегодно в школе формируется «группа риска», состоящая из обучающихся, имеющих различные трудности в обучении. </w:t>
      </w:r>
    </w:p>
    <w:p w:rsidR="00640538" w:rsidRPr="00574F76" w:rsidRDefault="00640538" w:rsidP="00640538">
      <w:pPr>
        <w:tabs>
          <w:tab w:val="left" w:pos="795"/>
        </w:tabs>
        <w:rPr>
          <w:b/>
          <w:i/>
          <w:sz w:val="28"/>
          <w:szCs w:val="28"/>
        </w:rPr>
      </w:pPr>
    </w:p>
    <w:p w:rsidR="00640538" w:rsidRPr="00574F76" w:rsidRDefault="00640538" w:rsidP="00640538">
      <w:pPr>
        <w:jc w:val="center"/>
        <w:rPr>
          <w:b/>
          <w:sz w:val="28"/>
          <w:szCs w:val="28"/>
        </w:rPr>
      </w:pPr>
      <w:r w:rsidRPr="00574F76">
        <w:rPr>
          <w:b/>
          <w:sz w:val="28"/>
          <w:szCs w:val="28"/>
        </w:rPr>
        <w:t>Алгоритм работы с неуспевающими и слабоуспевающими учащимися</w:t>
      </w:r>
    </w:p>
    <w:p w:rsidR="00640538" w:rsidRPr="00574F76" w:rsidRDefault="00640538" w:rsidP="00640538">
      <w:pPr>
        <w:jc w:val="both"/>
        <w:rPr>
          <w:b/>
          <w:i/>
          <w:sz w:val="28"/>
          <w:szCs w:val="28"/>
        </w:rPr>
      </w:pPr>
      <w:r w:rsidRPr="00574F76">
        <w:rPr>
          <w:b/>
          <w:i/>
          <w:sz w:val="28"/>
          <w:szCs w:val="28"/>
        </w:rPr>
        <w:lastRenderedPageBreak/>
        <w:t>Классному руководителю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Определить причину неуспеваемости учащегося через: </w:t>
      </w:r>
    </w:p>
    <w:p w:rsidR="00640538" w:rsidRPr="00574F76" w:rsidRDefault="00640538" w:rsidP="00640538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анкетирование (анкета: анализ причин неуспеваемости обучающихся);</w:t>
      </w:r>
    </w:p>
    <w:p w:rsidR="00640538" w:rsidRPr="00574F76" w:rsidRDefault="00640538" w:rsidP="00640538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беседу с психологом;</w:t>
      </w:r>
    </w:p>
    <w:p w:rsidR="00640538" w:rsidRPr="00574F76" w:rsidRDefault="00640538" w:rsidP="00640538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беседу с социальным педагогом, для выяснения социальных условий;</w:t>
      </w:r>
    </w:p>
    <w:p w:rsidR="00640538" w:rsidRPr="00574F76" w:rsidRDefault="00640538" w:rsidP="00640538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беседу с преподавателем, у которого учащийся имеет «неудовлетворительную» оценку.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 xml:space="preserve">Вести контроль за: </w:t>
      </w:r>
    </w:p>
    <w:p w:rsidR="00640538" w:rsidRPr="00574F76" w:rsidRDefault="00640538" w:rsidP="0064053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посещением неуспевающего учащегося у психолога (если такая помощь необходима);</w:t>
      </w:r>
    </w:p>
    <w:p w:rsidR="00640538" w:rsidRPr="00574F76" w:rsidRDefault="00640538" w:rsidP="0064053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успеваемостью при сдаче дополнительных или индивидуальных заданий учителю предметнику;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Уведомлять еженедельно родителей и курирующего завуча о результатах успеваемости учащегося.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  <w:r w:rsidRPr="00574F76">
        <w:rPr>
          <w:sz w:val="28"/>
          <w:szCs w:val="28"/>
        </w:rPr>
        <w:t>Разработать вместе с ребенком индивидуальный план его учебной деятельности и подводить итоги по окончанию четверти.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</w:p>
    <w:p w:rsidR="00640538" w:rsidRPr="00574F76" w:rsidRDefault="00640538" w:rsidP="00640538">
      <w:pPr>
        <w:jc w:val="both"/>
        <w:rPr>
          <w:b/>
          <w:i/>
          <w:sz w:val="28"/>
          <w:szCs w:val="28"/>
        </w:rPr>
      </w:pPr>
      <w:r w:rsidRPr="00574F76">
        <w:rPr>
          <w:b/>
          <w:i/>
          <w:sz w:val="28"/>
          <w:szCs w:val="28"/>
        </w:rPr>
        <w:t>Учителю-предметнику</w:t>
      </w:r>
    </w:p>
    <w:p w:rsidR="00640538" w:rsidRPr="00574F76" w:rsidRDefault="00640538" w:rsidP="0064053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Выстроить систему взаимодействия с классным руководителем, родителями учащихся, завучем в решении задач по успешности обучения детей.</w:t>
      </w:r>
    </w:p>
    <w:p w:rsidR="00640538" w:rsidRPr="00574F76" w:rsidRDefault="00640538" w:rsidP="0064053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Планировать и осуществлять на уроке работу со слабоуспевающими и неуспевающими учащимися.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</w:p>
    <w:p w:rsidR="00640538" w:rsidRPr="00574F76" w:rsidRDefault="00640538" w:rsidP="00640538">
      <w:pPr>
        <w:jc w:val="both"/>
        <w:rPr>
          <w:b/>
          <w:i/>
          <w:sz w:val="28"/>
          <w:szCs w:val="28"/>
        </w:rPr>
      </w:pPr>
      <w:r w:rsidRPr="00574F76">
        <w:rPr>
          <w:b/>
          <w:i/>
          <w:sz w:val="28"/>
          <w:szCs w:val="28"/>
        </w:rPr>
        <w:t>Социально-психологической службе</w:t>
      </w:r>
    </w:p>
    <w:p w:rsidR="00640538" w:rsidRPr="00574F76" w:rsidRDefault="00640538" w:rsidP="0064053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Составить индивидуальный план по оказанию социально-психологической помощи неуспевающему ребенку.</w:t>
      </w:r>
    </w:p>
    <w:p w:rsidR="00640538" w:rsidRPr="00574F76" w:rsidRDefault="00640538" w:rsidP="0064053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Довести до сведения родителей и классного руководителя график проводимых занятий, бесед.</w:t>
      </w:r>
    </w:p>
    <w:p w:rsidR="00640538" w:rsidRPr="00574F76" w:rsidRDefault="00640538" w:rsidP="00640538">
      <w:pPr>
        <w:jc w:val="both"/>
        <w:rPr>
          <w:sz w:val="28"/>
          <w:szCs w:val="28"/>
        </w:rPr>
      </w:pPr>
    </w:p>
    <w:p w:rsidR="00640538" w:rsidRPr="00574F76" w:rsidRDefault="00640538" w:rsidP="00640538">
      <w:pPr>
        <w:jc w:val="both"/>
        <w:rPr>
          <w:b/>
          <w:i/>
          <w:sz w:val="28"/>
          <w:szCs w:val="28"/>
        </w:rPr>
      </w:pPr>
      <w:r w:rsidRPr="00574F76">
        <w:rPr>
          <w:b/>
          <w:i/>
          <w:sz w:val="28"/>
          <w:szCs w:val="28"/>
        </w:rPr>
        <w:t>Заместителю директор по УВР</w:t>
      </w:r>
    </w:p>
    <w:p w:rsidR="00640538" w:rsidRPr="00574F76" w:rsidRDefault="00640538" w:rsidP="0064053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Регулировать вопросы взаимодействия учителя-предметника с классным руководителем, родителями учащихся в решении задач повышения успешности обучения детей.</w:t>
      </w:r>
    </w:p>
    <w:p w:rsidR="00640538" w:rsidRPr="00574F76" w:rsidRDefault="00640538" w:rsidP="0064053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:rsidR="00640538" w:rsidRPr="00574F76" w:rsidRDefault="00640538" w:rsidP="0064053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Проводить собеседования с классными руководителями по результатам работы с неуспевающими учащимися не менее 1 раза в месяц.</w:t>
      </w:r>
    </w:p>
    <w:p w:rsidR="00640538" w:rsidRPr="00574F76" w:rsidRDefault="00640538" w:rsidP="0064053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574F76">
        <w:rPr>
          <w:sz w:val="28"/>
          <w:szCs w:val="28"/>
        </w:rPr>
        <w:t>Проводить собеседования с учащимися для выявления причин неуспеваемости и затруднений в обучении.</w:t>
      </w:r>
    </w:p>
    <w:p w:rsidR="005A32CC" w:rsidRPr="00574F76" w:rsidRDefault="005A32CC" w:rsidP="005A32CC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40538" w:rsidRPr="00574F76" w:rsidRDefault="00640538" w:rsidP="005A32C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74F76">
        <w:rPr>
          <w:b/>
          <w:bCs/>
          <w:sz w:val="28"/>
          <w:szCs w:val="28"/>
        </w:rPr>
        <w:t>Технологическая карта педагогической программы работы со слабоуспевающими и неуспевающими учащимися</w:t>
      </w:r>
    </w:p>
    <w:tbl>
      <w:tblPr>
        <w:tblStyle w:val="a8"/>
        <w:tblW w:w="10478" w:type="dxa"/>
        <w:tblInd w:w="-516" w:type="dxa"/>
        <w:tblLayout w:type="fixed"/>
        <w:tblLook w:val="01E0"/>
      </w:tblPr>
      <w:tblGrid>
        <w:gridCol w:w="1631"/>
        <w:gridCol w:w="1813"/>
        <w:gridCol w:w="1944"/>
        <w:gridCol w:w="2520"/>
        <w:gridCol w:w="2570"/>
      </w:tblGrid>
      <w:tr w:rsidR="00640538" w:rsidRPr="00574F76" w:rsidTr="00D62B5A">
        <w:tc>
          <w:tcPr>
            <w:tcW w:w="1631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1813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Когда?</w:t>
            </w:r>
          </w:p>
        </w:tc>
        <w:tc>
          <w:tcPr>
            <w:tcW w:w="1944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Зачем?</w:t>
            </w:r>
          </w:p>
        </w:tc>
        <w:tc>
          <w:tcPr>
            <w:tcW w:w="252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Что?</w:t>
            </w:r>
          </w:p>
        </w:tc>
        <w:tc>
          <w:tcPr>
            <w:tcW w:w="257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Как?</w:t>
            </w:r>
          </w:p>
        </w:tc>
      </w:tr>
      <w:tr w:rsidR="00640538" w:rsidRPr="00574F76" w:rsidTr="00D62B5A">
        <w:trPr>
          <w:trHeight w:val="4140"/>
        </w:trPr>
        <w:tc>
          <w:tcPr>
            <w:tcW w:w="1631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lastRenderedPageBreak/>
              <w:t>Работа на уроке</w:t>
            </w:r>
          </w:p>
        </w:tc>
        <w:tc>
          <w:tcPr>
            <w:tcW w:w="1813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44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Для предотвращения отставания,  своевременного усвоения предмета.</w:t>
            </w:r>
          </w:p>
        </w:tc>
        <w:tc>
          <w:tcPr>
            <w:tcW w:w="252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Создание микроклимата в классе.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Алгоритмизация действий.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Удержание интереса.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Формирование мотивации к обучению.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Стимулирование оценкой, похвалой.</w:t>
            </w:r>
          </w:p>
        </w:tc>
        <w:tc>
          <w:tcPr>
            <w:tcW w:w="257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Вести карту наблюдения.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Работа в группах,  парах.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Индивидуальные консультации.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Уроки коррекции знаний.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Опорные конспекты, памятки.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Дидактические игры.</w:t>
            </w:r>
          </w:p>
        </w:tc>
      </w:tr>
      <w:tr w:rsidR="00640538" w:rsidRPr="00574F76" w:rsidTr="00D62B5A">
        <w:trPr>
          <w:trHeight w:val="2780"/>
        </w:trPr>
        <w:tc>
          <w:tcPr>
            <w:tcW w:w="1631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813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При возникновении затруднений: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в изучении нового материала;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выявлении пробелов в знаниях.</w:t>
            </w:r>
          </w:p>
        </w:tc>
        <w:tc>
          <w:tcPr>
            <w:tcW w:w="1944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Для:                                                             предупреждения неуспеваемости;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ликвидации выявленных пробелов в знаниях;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формирования мотивации, интереса к учебе</w:t>
            </w:r>
          </w:p>
        </w:tc>
        <w:tc>
          <w:tcPr>
            <w:tcW w:w="252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257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Индивидуальные и групповые консультации.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Оказание помощи при выполнении домашнего задания (карточки инструкции, помощь сильных учеников).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Творческие задания.</w:t>
            </w:r>
          </w:p>
        </w:tc>
      </w:tr>
      <w:tr w:rsidR="00640538" w:rsidRPr="00574F76" w:rsidTr="00D62B5A">
        <w:trPr>
          <w:trHeight w:val="1952"/>
        </w:trPr>
        <w:tc>
          <w:tcPr>
            <w:tcW w:w="1631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Воспитательная работа</w:t>
            </w:r>
          </w:p>
        </w:tc>
        <w:tc>
          <w:tcPr>
            <w:tcW w:w="1813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Регулярно, опираясь на контроль со стороны учителей-предметников.</w:t>
            </w:r>
          </w:p>
        </w:tc>
        <w:tc>
          <w:tcPr>
            <w:tcW w:w="1944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52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Индивидуальный подход, создание комфортной среды.</w:t>
            </w:r>
          </w:p>
        </w:tc>
        <w:tc>
          <w:tcPr>
            <w:tcW w:w="257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Опора на хобби.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Проведение тематических классных часов, предметных недель.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Вовлечение в кружки, КТД.</w:t>
            </w:r>
          </w:p>
        </w:tc>
      </w:tr>
      <w:tr w:rsidR="00640538" w:rsidRPr="00574F76" w:rsidTr="00D62B5A">
        <w:trPr>
          <w:trHeight w:val="3864"/>
        </w:trPr>
        <w:tc>
          <w:tcPr>
            <w:tcW w:w="1631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813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Работа ведется регулярно.</w:t>
            </w:r>
          </w:p>
        </w:tc>
        <w:tc>
          <w:tcPr>
            <w:tcW w:w="1944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Для оказания профессионально-педагогической помощи родителям; выяснения причин неуспеваемости;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установления единых требований</w:t>
            </w:r>
          </w:p>
        </w:tc>
        <w:tc>
          <w:tcPr>
            <w:tcW w:w="252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Определение типа ученика и причин неуспеваемости. Формирование как внутренних, так и внешних  мотивов.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Помощь родителям в коррекции успеваемости ребенка.</w:t>
            </w:r>
          </w:p>
        </w:tc>
        <w:tc>
          <w:tcPr>
            <w:tcW w:w="2570" w:type="dxa"/>
          </w:tcPr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Тематические родительские собрания. Индивидуальная и коррекционная работа с родителями</w:t>
            </w:r>
          </w:p>
          <w:p w:rsidR="00640538" w:rsidRPr="00574F76" w:rsidRDefault="00640538" w:rsidP="00640538">
            <w:pPr>
              <w:rPr>
                <w:bCs/>
                <w:sz w:val="28"/>
                <w:szCs w:val="28"/>
              </w:rPr>
            </w:pPr>
            <w:r w:rsidRPr="00574F76">
              <w:rPr>
                <w:bCs/>
                <w:sz w:val="28"/>
                <w:szCs w:val="28"/>
              </w:rPr>
              <w:t>Совет профилактики.</w:t>
            </w:r>
          </w:p>
        </w:tc>
      </w:tr>
    </w:tbl>
    <w:p w:rsidR="0078170D" w:rsidRPr="00574F76" w:rsidRDefault="0078170D">
      <w:pPr>
        <w:rPr>
          <w:bCs/>
          <w:sz w:val="28"/>
          <w:szCs w:val="28"/>
        </w:rPr>
      </w:pPr>
    </w:p>
    <w:p w:rsidR="00F772FC" w:rsidRPr="00574F76" w:rsidRDefault="00F772FC" w:rsidP="0078170D">
      <w:pPr>
        <w:pStyle w:val="a9"/>
        <w:rPr>
          <w:rFonts w:eastAsia="@Arial Unicode MS"/>
          <w:b/>
          <w:bCs/>
          <w:sz w:val="28"/>
          <w:szCs w:val="28"/>
        </w:rPr>
      </w:pPr>
    </w:p>
    <w:p w:rsidR="0078170D" w:rsidRPr="00574F76" w:rsidRDefault="0078170D" w:rsidP="0078170D">
      <w:pPr>
        <w:pStyle w:val="a9"/>
        <w:rPr>
          <w:rFonts w:eastAsia="@Arial Unicode MS"/>
          <w:sz w:val="28"/>
          <w:szCs w:val="28"/>
        </w:rPr>
      </w:pPr>
      <w:r w:rsidRPr="00574F76">
        <w:rPr>
          <w:rFonts w:eastAsia="@Arial Unicode MS"/>
          <w:b/>
          <w:bCs/>
          <w:sz w:val="28"/>
          <w:szCs w:val="28"/>
        </w:rPr>
        <w:t>Этапы реализации программы</w:t>
      </w:r>
    </w:p>
    <w:p w:rsidR="0078170D" w:rsidRPr="00574F76" w:rsidRDefault="0078170D">
      <w:pPr>
        <w:rPr>
          <w:bCs/>
          <w:sz w:val="28"/>
          <w:szCs w:val="28"/>
        </w:rPr>
      </w:pPr>
    </w:p>
    <w:p w:rsidR="0078170D" w:rsidRPr="00574F76" w:rsidRDefault="0078170D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4166"/>
        <w:gridCol w:w="3889"/>
      </w:tblGrid>
      <w:tr w:rsidR="0078170D" w:rsidRPr="00574F76" w:rsidTr="00D62B5A">
        <w:tc>
          <w:tcPr>
            <w:tcW w:w="1039" w:type="pct"/>
          </w:tcPr>
          <w:p w:rsidR="0078170D" w:rsidRPr="00574F76" w:rsidRDefault="0078170D" w:rsidP="00D62B5A">
            <w:pPr>
              <w:pStyle w:val="a9"/>
              <w:rPr>
                <w:rFonts w:eastAsia="@Arial Unicode MS"/>
                <w:b/>
                <w:iCs/>
                <w:sz w:val="28"/>
                <w:szCs w:val="28"/>
              </w:rPr>
            </w:pPr>
            <w:r w:rsidRPr="00574F76">
              <w:rPr>
                <w:rFonts w:eastAsia="@Arial Unicode MS"/>
                <w:b/>
                <w:iCs/>
                <w:sz w:val="28"/>
                <w:szCs w:val="28"/>
              </w:rPr>
              <w:t>Этап реализации программы</w:t>
            </w:r>
          </w:p>
        </w:tc>
        <w:tc>
          <w:tcPr>
            <w:tcW w:w="2048" w:type="pct"/>
          </w:tcPr>
          <w:p w:rsidR="0078170D" w:rsidRPr="00574F76" w:rsidRDefault="0078170D" w:rsidP="00D62B5A">
            <w:pPr>
              <w:pStyle w:val="a9"/>
              <w:rPr>
                <w:rFonts w:eastAsia="@Arial Unicode MS"/>
                <w:b/>
                <w:iCs/>
                <w:sz w:val="28"/>
                <w:szCs w:val="28"/>
              </w:rPr>
            </w:pPr>
            <w:r w:rsidRPr="00574F76">
              <w:rPr>
                <w:rFonts w:eastAsia="@Arial Unicode MS"/>
                <w:b/>
                <w:iCs/>
                <w:sz w:val="28"/>
                <w:szCs w:val="28"/>
              </w:rPr>
              <w:t>Деятельность  участников образовательного процесса</w:t>
            </w:r>
          </w:p>
        </w:tc>
        <w:tc>
          <w:tcPr>
            <w:tcW w:w="1914" w:type="pct"/>
          </w:tcPr>
          <w:p w:rsidR="0078170D" w:rsidRPr="00574F76" w:rsidRDefault="0078170D" w:rsidP="00D62B5A">
            <w:pPr>
              <w:pStyle w:val="a9"/>
              <w:rPr>
                <w:rFonts w:eastAsia="@Arial Unicode MS"/>
                <w:b/>
                <w:iCs/>
                <w:sz w:val="28"/>
                <w:szCs w:val="28"/>
              </w:rPr>
            </w:pPr>
            <w:r w:rsidRPr="00574F76">
              <w:rPr>
                <w:rFonts w:eastAsia="@Arial Unicode MS"/>
                <w:b/>
                <w:iCs/>
                <w:sz w:val="28"/>
                <w:szCs w:val="28"/>
              </w:rPr>
              <w:t xml:space="preserve">Результат деятельности </w:t>
            </w:r>
          </w:p>
        </w:tc>
      </w:tr>
      <w:tr w:rsidR="0078170D" w:rsidRPr="00574F76" w:rsidTr="00BB1C19">
        <w:trPr>
          <w:trHeight w:val="2850"/>
        </w:trPr>
        <w:tc>
          <w:tcPr>
            <w:tcW w:w="1039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Этап сбора и анализа информации</w:t>
            </w:r>
          </w:p>
        </w:tc>
        <w:tc>
          <w:tcPr>
            <w:tcW w:w="2048" w:type="pct"/>
          </w:tcPr>
          <w:p w:rsidR="0078170D" w:rsidRPr="00574F76" w:rsidRDefault="0078170D" w:rsidP="00D62B5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hAnsi="Times New Roman" w:cs="Times New Roman"/>
                <w:sz w:val="28"/>
                <w:szCs w:val="28"/>
              </w:rPr>
              <w:t>комплексный сбор сведений о ребёнке:  на основании диагностической информации от психолога (тестирование, наблюдение) , медицинского работника (определение состояние здоровья, уровня физического развития), социального педагога ( изучение взаимодействия со сверстниками, домашней обстановки и семьи, родителей ( наблюдения, социальный заказ</w:t>
            </w:r>
            <w:r w:rsidR="00BB1C19" w:rsidRPr="00574F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170D" w:rsidRPr="00574F76" w:rsidRDefault="0078170D" w:rsidP="00D62B5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pct"/>
          </w:tcPr>
          <w:p w:rsidR="0078170D" w:rsidRPr="00574F76" w:rsidRDefault="00E55357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hAnsi="Times New Roman" w:cs="Times New Roman"/>
                <w:color w:val="121C10"/>
                <w:sz w:val="28"/>
                <w:szCs w:val="28"/>
              </w:rPr>
              <w:t>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</w:tc>
      </w:tr>
      <w:tr w:rsidR="0078170D" w:rsidRPr="00574F76" w:rsidTr="00D62B5A">
        <w:tc>
          <w:tcPr>
            <w:tcW w:w="1039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Этап планирования, организации, </w:t>
            </w: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координации</w:t>
            </w:r>
          </w:p>
        </w:tc>
        <w:tc>
          <w:tcPr>
            <w:tcW w:w="2048" w:type="pct"/>
          </w:tcPr>
          <w:p w:rsidR="0078170D" w:rsidRPr="00574F76" w:rsidRDefault="0078170D" w:rsidP="00D62B5A">
            <w:pPr>
              <w:pStyle w:val="aa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 xml:space="preserve">-использование  комплексных индивидуальных программ общего развития и коррекции </w:t>
            </w:r>
            <w:r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отдельных сторон учебно-познават</w:t>
            </w:r>
            <w:r w:rsidR="00BB1C19"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ельной деятельности;</w:t>
            </w:r>
          </w:p>
          <w:p w:rsidR="0078170D" w:rsidRPr="00574F76" w:rsidRDefault="0078170D" w:rsidP="00D62B5A">
            <w:pPr>
              <w:pStyle w:val="aa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- создание оптимального режима учебных нагрузок, вариативные</w:t>
            </w:r>
            <w:r w:rsidR="00BB1C19"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 формы получения образования;</w:t>
            </w:r>
          </w:p>
          <w:p w:rsidR="0078170D" w:rsidRPr="00574F76" w:rsidRDefault="0078170D" w:rsidP="00D62B5A">
            <w:pPr>
              <w:pStyle w:val="aa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- работа по методикам, обеспечивающим  индивидуальный и дифференцированный подход  к данной категории учащихся; </w:t>
            </w:r>
          </w:p>
          <w:p w:rsidR="0078170D" w:rsidRPr="00574F76" w:rsidRDefault="0078170D" w:rsidP="00D62B5A">
            <w:pPr>
              <w:pStyle w:val="aa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- организация домашнего обучения или обучения  в специальном (коррекционном классе); </w:t>
            </w:r>
          </w:p>
          <w:p w:rsidR="0078170D" w:rsidRPr="00574F76" w:rsidRDefault="0078170D" w:rsidP="00D62B5A">
            <w:pPr>
              <w:pStyle w:val="aa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-создание индивидуальных программ или индивидуальных маршрутов обучения;</w:t>
            </w:r>
          </w:p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-проведение различных классных и общешкольных мероприятий</w:t>
            </w:r>
          </w:p>
        </w:tc>
        <w:tc>
          <w:tcPr>
            <w:tcW w:w="1914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организованный образовательный процесс, имеющий коррекционно-</w:t>
            </w: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развивающую направленность и процесс специального сопрово</w:t>
            </w:r>
            <w:r w:rsidR="00BB1C19"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ждения учащихся</w:t>
            </w: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, испытывающих затруднение в обучении. </w:t>
            </w:r>
          </w:p>
          <w:p w:rsidR="0078170D" w:rsidRPr="00574F76" w:rsidRDefault="00BB1C19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Создание  специальных  условий</w:t>
            </w:r>
            <w:r w:rsidR="0078170D"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обучения, воспитания, развития, социализации  рассматриваемой категории детей.</w:t>
            </w:r>
          </w:p>
        </w:tc>
      </w:tr>
      <w:tr w:rsidR="0078170D" w:rsidRPr="00574F76" w:rsidTr="00D62B5A">
        <w:tc>
          <w:tcPr>
            <w:tcW w:w="1039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Этап диагностики коррекционно-развивающей образовательной среды</w:t>
            </w:r>
          </w:p>
        </w:tc>
        <w:tc>
          <w:tcPr>
            <w:tcW w:w="2048" w:type="pct"/>
          </w:tcPr>
          <w:p w:rsidR="0078170D" w:rsidRPr="00574F76" w:rsidRDefault="00BB1C19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- системный</w:t>
            </w:r>
            <w:r w:rsidR="0078170D"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контроль успешности обучающихся;</w:t>
            </w:r>
          </w:p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- мониторинг образовательной среды;</w:t>
            </w:r>
          </w:p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-проведение семинаров о результатах работы по данному направлению</w:t>
            </w:r>
          </w:p>
        </w:tc>
        <w:tc>
          <w:tcPr>
            <w:tcW w:w="1914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</w:t>
            </w:r>
          </w:p>
        </w:tc>
      </w:tr>
      <w:tr w:rsidR="0078170D" w:rsidRPr="00574F76" w:rsidTr="00D62B5A">
        <w:tc>
          <w:tcPr>
            <w:tcW w:w="1039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  <w:t>Этап регуляции и корректировки</w:t>
            </w:r>
          </w:p>
        </w:tc>
        <w:tc>
          <w:tcPr>
            <w:tcW w:w="2048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- внесение необходимых изменений</w:t>
            </w:r>
          </w:p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- корректировка условий и методов работы</w:t>
            </w:r>
          </w:p>
        </w:tc>
        <w:tc>
          <w:tcPr>
            <w:tcW w:w="1914" w:type="pct"/>
          </w:tcPr>
          <w:p w:rsidR="0078170D" w:rsidRPr="00574F76" w:rsidRDefault="0078170D" w:rsidP="00D62B5A">
            <w:pPr>
              <w:pStyle w:val="aa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74F76">
              <w:rPr>
                <w:rFonts w:ascii="Times New Roman" w:eastAsia="@Arial Unicode MS" w:hAnsi="Times New Roman" w:cs="Times New Roman"/>
                <w:sz w:val="28"/>
                <w:szCs w:val="28"/>
              </w:rPr>
              <w:t>является внесение необходимых изменений в образовательный процесс и процесс сопровождения детей данных категорий,  корректировка условий и форм обучения, методов и приёмов работы</w:t>
            </w:r>
          </w:p>
        </w:tc>
      </w:tr>
    </w:tbl>
    <w:p w:rsidR="0078170D" w:rsidRPr="00574F76" w:rsidRDefault="0078170D">
      <w:pPr>
        <w:rPr>
          <w:bCs/>
          <w:sz w:val="28"/>
          <w:szCs w:val="28"/>
        </w:rPr>
      </w:pPr>
    </w:p>
    <w:p w:rsidR="00F772FC" w:rsidRPr="00574F76" w:rsidRDefault="00F772FC" w:rsidP="00BB1C19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F772FC" w:rsidRPr="00574F76" w:rsidRDefault="00F772FC" w:rsidP="00BB1C19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F772FC" w:rsidRPr="00574F76" w:rsidRDefault="00F772FC" w:rsidP="00BB1C19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Механизм  реализации программы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 xml:space="preserve"> Преодоление затруднений учащихся в учебной деятельности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 xml:space="preserve">Оказание помощи учащимся в преодолении их затруднений в учебной деятельности проводится педагогами на уроках. На основе применения технологии </w:t>
      </w: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lastRenderedPageBreak/>
        <w:t>деятельностного метода обучения  формируется понимание нормы учения (что мне «надо» делать как ученику). Одновременно для формирования у учащихся внутренней потребности включения в учебную деятельность («я это хочу») в классе создается психологически комфортная образовательная среда, где ребенок не боится высказать свое мнение, где его трудолюбие, старание, ответственное отношение к делу встречает доброжелательную поддержку, где он приобретает позитивный опыт переживания ситуации успеха, а также  обеспечение возможность его развития в собственном темпе на уровне своего возможного максимума («я это могу»).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 xml:space="preserve">   Основные принципы работы педагога: психологическая комфортность, минимакс, вариативность, деятельность, непрерывность, а также :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•</w:t>
      </w: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ab/>
        <w:t>включение в учебное содержание заданий, выполнение которых дает детям положительный эмоциональный заряд ;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•</w:t>
      </w: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ab/>
        <w:t xml:space="preserve">включение заданий, содержание которых вызывает у учащихся интерес; 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•</w:t>
      </w: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ab/>
        <w:t xml:space="preserve">разнообразие видов деятельности, выполняемых учеником на уроке; 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•</w:t>
      </w: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ab/>
        <w:t>оптимизация количества выполняемых заданий и осваиваемых при этом операций.</w:t>
      </w:r>
    </w:p>
    <w:p w:rsidR="00BB1C19" w:rsidRPr="00574F76" w:rsidRDefault="00BB1C19" w:rsidP="00BB1C1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574F76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Это способствует повышению мотивации обучающихся, что является залогом успеха в преодолении затруднений учащихся в учебной деятельности. Учащийся становится  активным участником учебного процесса. Он взаимодействует с учителем, своими товарищами, внимательно слушает ответы своих товарищей, комментирует их с помощью оценочных реплик.  Данная категория учащихся получает индивидуальные задания, с ними организуется совместное выполнение домашних заданий, организуются дополнительные занятия.</w:t>
      </w:r>
    </w:p>
    <w:p w:rsidR="00BB1C19" w:rsidRPr="00574F76" w:rsidRDefault="00BB1C19">
      <w:pPr>
        <w:rPr>
          <w:bCs/>
          <w:sz w:val="28"/>
          <w:szCs w:val="28"/>
        </w:rPr>
      </w:pPr>
    </w:p>
    <w:p w:rsidR="00BB1C19" w:rsidRPr="00574F76" w:rsidRDefault="00BB1C19">
      <w:pPr>
        <w:rPr>
          <w:bCs/>
          <w:sz w:val="28"/>
          <w:szCs w:val="28"/>
        </w:rPr>
      </w:pPr>
    </w:p>
    <w:p w:rsidR="00BB1C19" w:rsidRPr="00574F76" w:rsidRDefault="00BB1C19">
      <w:pPr>
        <w:rPr>
          <w:bCs/>
          <w:sz w:val="28"/>
          <w:szCs w:val="28"/>
        </w:rPr>
      </w:pPr>
    </w:p>
    <w:sectPr w:rsidR="00BB1C19" w:rsidRPr="00574F76" w:rsidSect="00574F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B6" w:rsidRDefault="00903BB6" w:rsidP="00E8615E">
      <w:r>
        <w:separator/>
      </w:r>
    </w:p>
  </w:endnote>
  <w:endnote w:type="continuationSeparator" w:id="1">
    <w:p w:rsidR="00903BB6" w:rsidRDefault="00903BB6" w:rsidP="00E8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B6" w:rsidRDefault="00903BB6" w:rsidP="00E8615E">
      <w:r>
        <w:separator/>
      </w:r>
    </w:p>
  </w:footnote>
  <w:footnote w:type="continuationSeparator" w:id="1">
    <w:p w:rsidR="00903BB6" w:rsidRDefault="00903BB6" w:rsidP="00E86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1F"/>
    <w:multiLevelType w:val="hybridMultilevel"/>
    <w:tmpl w:val="0DEE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5E9"/>
    <w:multiLevelType w:val="hybridMultilevel"/>
    <w:tmpl w:val="B4FE02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63753B"/>
    <w:multiLevelType w:val="hybridMultilevel"/>
    <w:tmpl w:val="36ACAE0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4050B"/>
    <w:multiLevelType w:val="hybridMultilevel"/>
    <w:tmpl w:val="63D07F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2501A8"/>
    <w:multiLevelType w:val="hybridMultilevel"/>
    <w:tmpl w:val="594E6784"/>
    <w:lvl w:ilvl="0" w:tplc="95127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A00932"/>
    <w:multiLevelType w:val="hybridMultilevel"/>
    <w:tmpl w:val="EAFC5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026AA"/>
    <w:multiLevelType w:val="hybridMultilevel"/>
    <w:tmpl w:val="EB5CDE5E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C470A"/>
    <w:multiLevelType w:val="hybridMultilevel"/>
    <w:tmpl w:val="083C2112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166E6"/>
    <w:multiLevelType w:val="hybridMultilevel"/>
    <w:tmpl w:val="A5E82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EF58F2"/>
    <w:multiLevelType w:val="multilevel"/>
    <w:tmpl w:val="152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541A7"/>
    <w:multiLevelType w:val="hybridMultilevel"/>
    <w:tmpl w:val="B0146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A0697"/>
    <w:multiLevelType w:val="hybridMultilevel"/>
    <w:tmpl w:val="0974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E5CBB"/>
    <w:multiLevelType w:val="hybridMultilevel"/>
    <w:tmpl w:val="798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40C65"/>
    <w:multiLevelType w:val="hybridMultilevel"/>
    <w:tmpl w:val="3F40F39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20CBA"/>
    <w:multiLevelType w:val="hybridMultilevel"/>
    <w:tmpl w:val="EAD8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C4E64"/>
    <w:multiLevelType w:val="hybridMultilevel"/>
    <w:tmpl w:val="353EE5F0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05F94"/>
    <w:multiLevelType w:val="hybridMultilevel"/>
    <w:tmpl w:val="76F62B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573083F"/>
    <w:multiLevelType w:val="hybridMultilevel"/>
    <w:tmpl w:val="0AE0A042"/>
    <w:lvl w:ilvl="0" w:tplc="0824CE9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E9A"/>
    <w:rsid w:val="001F27DC"/>
    <w:rsid w:val="00260F08"/>
    <w:rsid w:val="003C47E5"/>
    <w:rsid w:val="00422B7F"/>
    <w:rsid w:val="00424ED7"/>
    <w:rsid w:val="00574F76"/>
    <w:rsid w:val="005A32CC"/>
    <w:rsid w:val="00604734"/>
    <w:rsid w:val="00640538"/>
    <w:rsid w:val="006A39A8"/>
    <w:rsid w:val="006A644C"/>
    <w:rsid w:val="0078170D"/>
    <w:rsid w:val="0087504D"/>
    <w:rsid w:val="008F3DF5"/>
    <w:rsid w:val="00903BB6"/>
    <w:rsid w:val="00920E9A"/>
    <w:rsid w:val="00B52E67"/>
    <w:rsid w:val="00B95620"/>
    <w:rsid w:val="00BB1C19"/>
    <w:rsid w:val="00CD573D"/>
    <w:rsid w:val="00CF1BF8"/>
    <w:rsid w:val="00D116BC"/>
    <w:rsid w:val="00E24B6B"/>
    <w:rsid w:val="00E55357"/>
    <w:rsid w:val="00E8615E"/>
    <w:rsid w:val="00E87429"/>
    <w:rsid w:val="00F772FC"/>
    <w:rsid w:val="00FB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615E"/>
    <w:pPr>
      <w:ind w:left="720"/>
      <w:contextualSpacing/>
    </w:pPr>
  </w:style>
  <w:style w:type="table" w:styleId="a8">
    <w:name w:val="Table Grid"/>
    <w:basedOn w:val="a1"/>
    <w:rsid w:val="0064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7817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8170D"/>
    <w:pPr>
      <w:spacing w:after="0" w:line="240" w:lineRule="auto"/>
    </w:pPr>
  </w:style>
  <w:style w:type="character" w:customStyle="1" w:styleId="Zag11">
    <w:name w:val="Zag_11"/>
    <w:rsid w:val="0078170D"/>
  </w:style>
  <w:style w:type="paragraph" w:customStyle="1" w:styleId="Osnova">
    <w:name w:val="Osnova"/>
    <w:basedOn w:val="a"/>
    <w:rsid w:val="00BB1C19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74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20A2-F18B-49F7-AD4B-E0CC82C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R40C2</dc:creator>
  <cp:lastModifiedBy>Учащийся</cp:lastModifiedBy>
  <cp:revision>2</cp:revision>
  <dcterms:created xsi:type="dcterms:W3CDTF">2023-02-28T11:09:00Z</dcterms:created>
  <dcterms:modified xsi:type="dcterms:W3CDTF">2023-02-28T11:09:00Z</dcterms:modified>
</cp:coreProperties>
</file>